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398F2" w14:textId="00E7CB90" w:rsidR="00C71999" w:rsidRPr="00CC52CF" w:rsidRDefault="00F842F5" w:rsidP="00C71999">
      <w:pPr>
        <w:rPr>
          <w:rFonts w:ascii="Arial Narrow" w:hAnsi="Arial Narrow"/>
          <w:b/>
          <w:lang w:val="en-US"/>
        </w:rPr>
      </w:pPr>
      <w:r>
        <w:rPr>
          <w:rFonts w:ascii="Arial Narrow" w:hAnsi="Arial Narrow"/>
          <w:b/>
          <w:lang w:val="en-US"/>
        </w:rPr>
        <w:t>Appendix 1</w:t>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AE1F58">
        <w:rPr>
          <w:rFonts w:ascii="Arial Narrow" w:hAnsi="Arial Narrow"/>
          <w:b/>
          <w:lang w:val="en-US"/>
        </w:rPr>
        <w:tab/>
      </w:r>
      <w:r w:rsidR="00176AD4">
        <w:rPr>
          <w:rFonts w:ascii="Arial Narrow" w:hAnsi="Arial Narrow"/>
          <w:b/>
          <w:lang w:val="en-US"/>
        </w:rPr>
        <w:t xml:space="preserve">            </w:t>
      </w:r>
      <w:r w:rsidR="00C71999" w:rsidRPr="00863F9A">
        <w:rPr>
          <w:rFonts w:ascii="Arial Narrow" w:hAnsi="Arial Narrow"/>
          <w:lang w:val="en-US"/>
        </w:rPr>
        <w:t xml:space="preserve">Page 1 of </w:t>
      </w:r>
      <w:r w:rsidR="00176AD4">
        <w:rPr>
          <w:rFonts w:ascii="Arial Narrow" w:hAnsi="Arial Narrow"/>
          <w:lang w:val="en-US"/>
        </w:rPr>
        <w:t>5</w:t>
      </w:r>
    </w:p>
    <w:p w14:paraId="468F3323" w14:textId="77777777" w:rsidR="00C71999" w:rsidRPr="00CC52CF" w:rsidRDefault="00A22E14" w:rsidP="00C71999">
      <w:pPr>
        <w:rPr>
          <w:rFonts w:ascii="Arial Narrow" w:hAnsi="Arial Narrow"/>
          <w:b/>
          <w:lang w:val="en-US"/>
        </w:rPr>
      </w:pPr>
      <w:r>
        <w:rPr>
          <w:rFonts w:ascii="Arial Narrow" w:hAnsi="Arial Narrow"/>
          <w:b/>
          <w:lang w:val="en-US"/>
        </w:rPr>
        <w:t xml:space="preserve">Participant </w:t>
      </w:r>
      <w:r w:rsidR="00C71999">
        <w:rPr>
          <w:rFonts w:ascii="Arial Narrow" w:hAnsi="Arial Narrow"/>
          <w:b/>
          <w:lang w:val="en-US"/>
        </w:rPr>
        <w:t xml:space="preserve">Information </w:t>
      </w:r>
      <w:r>
        <w:rPr>
          <w:rFonts w:ascii="Arial Narrow" w:hAnsi="Arial Narrow"/>
          <w:b/>
          <w:lang w:val="en-US"/>
        </w:rPr>
        <w:t>Sheet</w:t>
      </w:r>
    </w:p>
    <w:p w14:paraId="7EA99A88" w14:textId="77777777" w:rsidR="00C71999" w:rsidRPr="005B241F" w:rsidRDefault="00C71999" w:rsidP="00A22E14">
      <w:pPr>
        <w:rPr>
          <w:rFonts w:ascii="Arial Narrow" w:hAnsi="Arial Narrow"/>
          <w:i/>
          <w:lang w:val="en-US"/>
        </w:rPr>
      </w:pPr>
    </w:p>
    <w:p w14:paraId="4B9A44EC" w14:textId="4BEEC21E" w:rsidR="00846F6A" w:rsidRPr="005B241F" w:rsidRDefault="009D56B0" w:rsidP="00846F6A">
      <w:pPr>
        <w:jc w:val="center"/>
        <w:rPr>
          <w:rFonts w:ascii="Arial Narrow" w:hAnsi="Arial Narrow"/>
          <w:i/>
          <w:lang w:val="en-US"/>
        </w:rPr>
      </w:pPr>
      <w:r>
        <w:rPr>
          <w:rFonts w:ascii="Arial Narrow" w:hAnsi="Arial Narrow"/>
          <w:i/>
          <w:lang w:val="en-US"/>
        </w:rPr>
        <w:t xml:space="preserve">Ph.D </w:t>
      </w:r>
      <w:r w:rsidR="00846F6A">
        <w:rPr>
          <w:rFonts w:ascii="Arial Narrow" w:hAnsi="Arial Narrow"/>
          <w:i/>
          <w:lang w:val="en-US"/>
        </w:rPr>
        <w:t>Researcher: Rachael Haynes</w:t>
      </w:r>
    </w:p>
    <w:p w14:paraId="7852F2C3" w14:textId="77777777" w:rsidR="00C71999" w:rsidRDefault="00C71999" w:rsidP="00C71999">
      <w:pPr>
        <w:rPr>
          <w:rFonts w:ascii="Arial Narrow" w:hAnsi="Arial Narrow"/>
          <w:lang w:val="en-US"/>
        </w:rPr>
      </w:pPr>
    </w:p>
    <w:p w14:paraId="21382BA9" w14:textId="77777777" w:rsidR="00C71999" w:rsidRPr="005B241F" w:rsidRDefault="00C71999" w:rsidP="00C71999">
      <w:pPr>
        <w:jc w:val="center"/>
        <w:rPr>
          <w:rFonts w:ascii="Arial Narrow" w:hAnsi="Arial Narrow"/>
          <w:b/>
          <w:lang w:val="en-US"/>
        </w:rPr>
      </w:pPr>
      <w:r w:rsidRPr="005B241F">
        <w:rPr>
          <w:rFonts w:ascii="Arial Narrow" w:hAnsi="Arial Narrow"/>
          <w:b/>
          <w:lang w:val="en-US"/>
        </w:rPr>
        <w:t>When daydreams become harmful:</w:t>
      </w:r>
    </w:p>
    <w:p w14:paraId="02EFBFF3" w14:textId="77777777" w:rsidR="00C71999" w:rsidRPr="005B241F" w:rsidRDefault="00C71999" w:rsidP="00C71999">
      <w:pPr>
        <w:jc w:val="center"/>
        <w:rPr>
          <w:rFonts w:ascii="Arial Narrow" w:hAnsi="Arial Narrow"/>
          <w:b/>
          <w:lang w:val="en-US"/>
        </w:rPr>
      </w:pPr>
      <w:r w:rsidRPr="005B241F">
        <w:rPr>
          <w:rFonts w:ascii="Arial Narrow" w:hAnsi="Arial Narrow"/>
          <w:b/>
          <w:lang w:val="en-US"/>
        </w:rPr>
        <w:t>Emerging themes from an Australian Maladaptive Daydreaming Population</w:t>
      </w:r>
    </w:p>
    <w:p w14:paraId="42A380AE" w14:textId="77777777" w:rsidR="00C71999" w:rsidRDefault="00C71999" w:rsidP="00C71999">
      <w:pPr>
        <w:jc w:val="center"/>
        <w:rPr>
          <w:rFonts w:ascii="Arial Narrow" w:hAnsi="Arial Narrow"/>
          <w:lang w:val="en-US"/>
        </w:rPr>
      </w:pPr>
    </w:p>
    <w:p w14:paraId="158C5DEB" w14:textId="77777777" w:rsidR="00C71999" w:rsidRDefault="00C71999" w:rsidP="00823379">
      <w:pPr>
        <w:jc w:val="both"/>
        <w:rPr>
          <w:rFonts w:ascii="Arial Narrow" w:hAnsi="Arial Narrow"/>
          <w:lang w:val="en-US"/>
        </w:rPr>
      </w:pPr>
      <w:r>
        <w:rPr>
          <w:rFonts w:ascii="Arial Narrow" w:hAnsi="Arial Narrow"/>
          <w:lang w:val="en-US"/>
        </w:rPr>
        <w:t>You are invited to participate in a research study conducted by a Ph.D Candidate, from Charles Sturt University.  You must be 18 years or over to participate in this study.  Your participation is voluntary.  Please take as much time as you need to read this information sheet.  You may also decide to discuss it with your family and friends.  You will be given a copy of this information sheet.</w:t>
      </w:r>
    </w:p>
    <w:p w14:paraId="44FBCE85" w14:textId="77777777" w:rsidR="00C71999" w:rsidRDefault="00C71999" w:rsidP="00C71999">
      <w:pPr>
        <w:rPr>
          <w:rFonts w:ascii="Arial Narrow" w:hAnsi="Arial Narrow"/>
          <w:lang w:val="en-US"/>
        </w:rPr>
      </w:pPr>
    </w:p>
    <w:p w14:paraId="0B2EAF78" w14:textId="77777777" w:rsidR="00C71999" w:rsidRPr="0011393B" w:rsidRDefault="000A5321" w:rsidP="00C71999">
      <w:pPr>
        <w:rPr>
          <w:rFonts w:ascii="Arial Narrow" w:hAnsi="Arial Narrow"/>
          <w:b/>
          <w:lang w:val="en-US"/>
        </w:rPr>
      </w:pPr>
      <w:r>
        <w:rPr>
          <w:rFonts w:ascii="Arial Narrow" w:hAnsi="Arial Narrow"/>
          <w:b/>
          <w:lang w:val="en-US"/>
        </w:rPr>
        <w:t xml:space="preserve">Section 1: </w:t>
      </w:r>
      <w:r w:rsidR="00C71999" w:rsidRPr="0011393B">
        <w:rPr>
          <w:rFonts w:ascii="Arial Narrow" w:hAnsi="Arial Narrow"/>
          <w:b/>
          <w:lang w:val="en-US"/>
        </w:rPr>
        <w:t>Purpose of the study:</w:t>
      </w:r>
    </w:p>
    <w:p w14:paraId="190E3855" w14:textId="207C40BD" w:rsidR="00C71999" w:rsidRDefault="00C71999" w:rsidP="00823379">
      <w:pPr>
        <w:jc w:val="both"/>
        <w:rPr>
          <w:rFonts w:ascii="Arial Narrow" w:hAnsi="Arial Narrow"/>
          <w:lang w:val="en-US"/>
        </w:rPr>
      </w:pPr>
      <w:r>
        <w:rPr>
          <w:rFonts w:ascii="Arial Narrow" w:hAnsi="Arial Narrow"/>
          <w:lang w:val="en-US"/>
        </w:rPr>
        <w:t xml:space="preserve">We are asking you to take part in the research study, because we are trying to learn more about </w:t>
      </w:r>
      <w:r w:rsidR="007753F2">
        <w:rPr>
          <w:rFonts w:ascii="Arial Narrow" w:hAnsi="Arial Narrow"/>
          <w:lang w:val="en-US"/>
        </w:rPr>
        <w:t xml:space="preserve">Australian </w:t>
      </w:r>
      <w:r>
        <w:rPr>
          <w:rFonts w:ascii="Arial Narrow" w:hAnsi="Arial Narrow"/>
          <w:lang w:val="en-US"/>
        </w:rPr>
        <w:t xml:space="preserve">people’s experience of </w:t>
      </w:r>
      <w:r w:rsidR="00DA1C6C">
        <w:rPr>
          <w:rFonts w:ascii="Arial Narrow" w:hAnsi="Arial Narrow"/>
          <w:lang w:val="en-US"/>
        </w:rPr>
        <w:t>Maladaptive Daydreaming</w:t>
      </w:r>
      <w:r>
        <w:rPr>
          <w:rFonts w:ascii="Arial Narrow" w:hAnsi="Arial Narrow"/>
          <w:lang w:val="en-US"/>
        </w:rPr>
        <w:t>.</w:t>
      </w:r>
    </w:p>
    <w:p w14:paraId="5193CF06" w14:textId="77777777" w:rsidR="00C71999" w:rsidRDefault="00C71999" w:rsidP="00C71999">
      <w:pPr>
        <w:rPr>
          <w:rFonts w:ascii="Arial Narrow" w:hAnsi="Arial Narrow"/>
          <w:lang w:val="en-US"/>
        </w:rPr>
      </w:pPr>
    </w:p>
    <w:p w14:paraId="2E79F139" w14:textId="77777777" w:rsidR="000A5321" w:rsidRPr="00993ACD" w:rsidRDefault="000A5321" w:rsidP="00C71999">
      <w:pPr>
        <w:rPr>
          <w:rFonts w:ascii="Arial Narrow" w:hAnsi="Arial Narrow"/>
          <w:b/>
          <w:lang w:val="en-US"/>
        </w:rPr>
      </w:pPr>
      <w:r w:rsidRPr="00993ACD">
        <w:rPr>
          <w:rFonts w:ascii="Arial Narrow" w:hAnsi="Arial Narrow"/>
          <w:b/>
          <w:lang w:val="en-US"/>
        </w:rPr>
        <w:t>Section 2: Justification for the research:</w:t>
      </w:r>
    </w:p>
    <w:p w14:paraId="1727DB98" w14:textId="544F253C" w:rsidR="00C71999" w:rsidRDefault="000C1215" w:rsidP="00823379">
      <w:pPr>
        <w:jc w:val="both"/>
        <w:rPr>
          <w:rFonts w:ascii="Arial Narrow" w:hAnsi="Arial Narrow"/>
          <w:lang w:val="en-US"/>
        </w:rPr>
      </w:pPr>
      <w:r>
        <w:rPr>
          <w:rFonts w:ascii="Arial Narrow" w:hAnsi="Arial Narrow"/>
          <w:lang w:val="en-US"/>
        </w:rPr>
        <w:t>There has been some previous research into Maladaptive Daydreaming by Professor Eli Somer, with participants in Israel in 2003, and more recently, in 2016, with online participants from around the World.  But, there has not yet been an Australian Maladaptive Daydreaming study.  Maladaptive Daydreaming is a new</w:t>
      </w:r>
      <w:r w:rsidR="006011B7">
        <w:rPr>
          <w:rFonts w:ascii="Arial Narrow" w:hAnsi="Arial Narrow"/>
          <w:lang w:val="en-US"/>
        </w:rPr>
        <w:t>ly defined disord</w:t>
      </w:r>
      <w:r w:rsidR="007753F2">
        <w:rPr>
          <w:rFonts w:ascii="Arial Narrow" w:hAnsi="Arial Narrow"/>
          <w:lang w:val="en-US"/>
        </w:rPr>
        <w:t>er, which</w:t>
      </w:r>
      <w:r w:rsidR="006011B7">
        <w:rPr>
          <w:rFonts w:ascii="Arial Narrow" w:hAnsi="Arial Narrow"/>
          <w:lang w:val="en-US"/>
        </w:rPr>
        <w:t xml:space="preserve"> has limited scientific research </w:t>
      </w:r>
      <w:r w:rsidR="007753F2">
        <w:rPr>
          <w:rFonts w:ascii="Arial Narrow" w:hAnsi="Arial Narrow"/>
          <w:lang w:val="en-US"/>
        </w:rPr>
        <w:t>with</w:t>
      </w:r>
      <w:r w:rsidR="006011B7">
        <w:rPr>
          <w:rFonts w:ascii="Arial Narrow" w:hAnsi="Arial Narrow"/>
          <w:lang w:val="en-US"/>
        </w:rPr>
        <w:t>in Australia.  I</w:t>
      </w:r>
      <w:r>
        <w:rPr>
          <w:rFonts w:ascii="Arial Narrow" w:hAnsi="Arial Narrow"/>
          <w:lang w:val="en-US"/>
        </w:rPr>
        <w:t xml:space="preserve">t is important to further expand upon the research which has </w:t>
      </w:r>
      <w:r w:rsidR="006011B7">
        <w:rPr>
          <w:rFonts w:ascii="Arial Narrow" w:hAnsi="Arial Narrow"/>
          <w:lang w:val="en-US"/>
        </w:rPr>
        <w:t>already been</w:t>
      </w:r>
      <w:r w:rsidR="007753F2">
        <w:rPr>
          <w:rFonts w:ascii="Arial Narrow" w:hAnsi="Arial Narrow"/>
          <w:lang w:val="en-US"/>
        </w:rPr>
        <w:t xml:space="preserve"> carried out around the World.</w:t>
      </w:r>
      <w:r>
        <w:rPr>
          <w:rFonts w:ascii="Arial Narrow" w:hAnsi="Arial Narrow"/>
          <w:lang w:val="en-US"/>
        </w:rPr>
        <w:t xml:space="preserve">  There are some conflicting ideas about Maladaptive Daydreaming, in terms of whether it is a mental health condition and how it might develop, for a person who experiences it.</w:t>
      </w:r>
      <w:r w:rsidR="001D782D">
        <w:rPr>
          <w:rFonts w:ascii="Arial Narrow" w:hAnsi="Arial Narrow"/>
          <w:lang w:val="en-US"/>
        </w:rPr>
        <w:t xml:space="preserve">  </w:t>
      </w:r>
      <w:r w:rsidR="00E552ED">
        <w:rPr>
          <w:rFonts w:ascii="Arial Narrow" w:hAnsi="Arial Narrow"/>
          <w:lang w:val="en-US"/>
        </w:rPr>
        <w:t>Your involvement in th</w:t>
      </w:r>
      <w:r w:rsidR="001D782D">
        <w:rPr>
          <w:rFonts w:ascii="Arial Narrow" w:hAnsi="Arial Narrow"/>
          <w:lang w:val="en-US"/>
        </w:rPr>
        <w:t>is study will</w:t>
      </w:r>
      <w:r w:rsidR="008F3880">
        <w:rPr>
          <w:rFonts w:ascii="Arial Narrow" w:hAnsi="Arial Narrow"/>
          <w:lang w:val="en-US"/>
        </w:rPr>
        <w:t xml:space="preserve"> enable </w:t>
      </w:r>
      <w:r w:rsidR="001D782D">
        <w:rPr>
          <w:rFonts w:ascii="Arial Narrow" w:hAnsi="Arial Narrow"/>
          <w:lang w:val="en-US"/>
        </w:rPr>
        <w:t xml:space="preserve">further </w:t>
      </w:r>
      <w:r w:rsidR="008F3880">
        <w:rPr>
          <w:rFonts w:ascii="Arial Narrow" w:hAnsi="Arial Narrow"/>
          <w:lang w:val="en-US"/>
        </w:rPr>
        <w:t>exploration to be carried out, to learn more about Maladaptive Daydreaming</w:t>
      </w:r>
      <w:r w:rsidR="006011B7">
        <w:rPr>
          <w:rFonts w:ascii="Arial Narrow" w:hAnsi="Arial Narrow"/>
          <w:lang w:val="en-US"/>
        </w:rPr>
        <w:t xml:space="preserve">, how it develops and hopefully, </w:t>
      </w:r>
      <w:r w:rsidR="007753F2">
        <w:rPr>
          <w:rFonts w:ascii="Arial Narrow" w:hAnsi="Arial Narrow"/>
          <w:lang w:val="en-US"/>
        </w:rPr>
        <w:t xml:space="preserve">to provide </w:t>
      </w:r>
      <w:r w:rsidR="006011B7">
        <w:rPr>
          <w:rFonts w:ascii="Arial Narrow" w:hAnsi="Arial Narrow"/>
          <w:lang w:val="en-US"/>
        </w:rPr>
        <w:t>some ideas for treatment of Maladaptive Daydreaming</w:t>
      </w:r>
      <w:r w:rsidR="008F3880">
        <w:rPr>
          <w:rFonts w:ascii="Arial Narrow" w:hAnsi="Arial Narrow"/>
          <w:lang w:val="en-US"/>
        </w:rPr>
        <w:t>.</w:t>
      </w:r>
    </w:p>
    <w:p w14:paraId="29FE5B88" w14:textId="77777777" w:rsidR="000C1215" w:rsidRDefault="000C1215" w:rsidP="00C71999">
      <w:pPr>
        <w:rPr>
          <w:rFonts w:ascii="Arial Narrow" w:hAnsi="Arial Narrow"/>
          <w:lang w:val="en-US"/>
        </w:rPr>
      </w:pPr>
    </w:p>
    <w:p w14:paraId="6F201F6C" w14:textId="77777777" w:rsidR="00993ACD" w:rsidRPr="00993ACD" w:rsidRDefault="00993ACD" w:rsidP="00C71999">
      <w:pPr>
        <w:rPr>
          <w:rFonts w:ascii="Arial Narrow" w:hAnsi="Arial Narrow"/>
          <w:b/>
          <w:lang w:val="en-US"/>
        </w:rPr>
      </w:pPr>
      <w:r w:rsidRPr="00993ACD">
        <w:rPr>
          <w:rFonts w:ascii="Arial Narrow" w:hAnsi="Arial Narrow"/>
          <w:b/>
          <w:lang w:val="en-US"/>
        </w:rPr>
        <w:t>Section 3: Eligibility and Exclusion Criteria:</w:t>
      </w:r>
    </w:p>
    <w:p w14:paraId="1AF783D3" w14:textId="77777777" w:rsidR="00B15270" w:rsidRDefault="00B15270" w:rsidP="00C71999">
      <w:pPr>
        <w:rPr>
          <w:rFonts w:ascii="Arial Narrow" w:hAnsi="Arial Narrow"/>
          <w:b/>
          <w:lang w:val="en-US"/>
        </w:rPr>
      </w:pPr>
    </w:p>
    <w:p w14:paraId="3E625DD5" w14:textId="71E96605" w:rsidR="00993ACD" w:rsidRDefault="00B15270" w:rsidP="00823379">
      <w:pPr>
        <w:jc w:val="both"/>
        <w:rPr>
          <w:rFonts w:ascii="Arial Narrow" w:hAnsi="Arial Narrow"/>
          <w:lang w:val="en-US"/>
        </w:rPr>
      </w:pPr>
      <w:r w:rsidRPr="00B15270">
        <w:rPr>
          <w:rFonts w:ascii="Arial Narrow" w:hAnsi="Arial Narrow"/>
          <w:b/>
          <w:lang w:val="en-US"/>
        </w:rPr>
        <w:t>Eligibility:</w:t>
      </w:r>
      <w:r>
        <w:rPr>
          <w:rFonts w:ascii="Arial Narrow" w:hAnsi="Arial Narrow"/>
          <w:lang w:val="en-US"/>
        </w:rPr>
        <w:t xml:space="preserve"> </w:t>
      </w:r>
      <w:r w:rsidR="001D782D">
        <w:rPr>
          <w:rFonts w:ascii="Arial Narrow" w:hAnsi="Arial Narrow"/>
          <w:lang w:val="en-US"/>
        </w:rPr>
        <w:t>To be eligib</w:t>
      </w:r>
      <w:r w:rsidR="00DE4C9D">
        <w:rPr>
          <w:rFonts w:ascii="Arial Narrow" w:hAnsi="Arial Narrow"/>
          <w:lang w:val="en-US"/>
        </w:rPr>
        <w:t>le to take part in the research</w:t>
      </w:r>
      <w:r>
        <w:rPr>
          <w:rFonts w:ascii="Arial Narrow" w:hAnsi="Arial Narrow"/>
          <w:lang w:val="en-US"/>
        </w:rPr>
        <w:t xml:space="preserve"> study</w:t>
      </w:r>
      <w:r w:rsidR="00DE4C9D">
        <w:rPr>
          <w:rFonts w:ascii="Arial Narrow" w:hAnsi="Arial Narrow"/>
          <w:lang w:val="en-US"/>
        </w:rPr>
        <w:t>, you must be over 18 years of age.  The Maladaptive D</w:t>
      </w:r>
      <w:r w:rsidR="0053668C">
        <w:rPr>
          <w:rFonts w:ascii="Arial Narrow" w:hAnsi="Arial Narrow"/>
          <w:lang w:val="en-US"/>
        </w:rPr>
        <w:t>aydreaming Scale (MDS</w:t>
      </w:r>
      <w:r w:rsidR="007659B4">
        <w:rPr>
          <w:rFonts w:ascii="Arial Narrow" w:hAnsi="Arial Narrow"/>
          <w:lang w:val="en-US"/>
        </w:rPr>
        <w:t>-16</w:t>
      </w:r>
      <w:r w:rsidR="0053668C">
        <w:rPr>
          <w:rFonts w:ascii="Arial Narrow" w:hAnsi="Arial Narrow"/>
          <w:lang w:val="en-US"/>
        </w:rPr>
        <w:t xml:space="preserve">), </w:t>
      </w:r>
      <w:r w:rsidR="007659B4">
        <w:rPr>
          <w:rFonts w:ascii="Arial Narrow" w:hAnsi="Arial Narrow"/>
          <w:lang w:val="en-US"/>
        </w:rPr>
        <w:t xml:space="preserve">and a newly developed Structured Clinical Interview for Maladaptive Daydreaming (SCIMD), created by Eli Somer, (2017), </w:t>
      </w:r>
      <w:r w:rsidR="0053668C">
        <w:rPr>
          <w:rFonts w:ascii="Arial Narrow" w:hAnsi="Arial Narrow"/>
          <w:lang w:val="en-US"/>
        </w:rPr>
        <w:t xml:space="preserve">will also be </w:t>
      </w:r>
      <w:r w:rsidR="00DE4C9D">
        <w:rPr>
          <w:rFonts w:ascii="Arial Narrow" w:hAnsi="Arial Narrow"/>
          <w:lang w:val="en-US"/>
        </w:rPr>
        <w:t xml:space="preserve">used to </w:t>
      </w:r>
      <w:r w:rsidR="0053668C">
        <w:rPr>
          <w:rFonts w:ascii="Arial Narrow" w:hAnsi="Arial Narrow"/>
          <w:lang w:val="en-US"/>
        </w:rPr>
        <w:t xml:space="preserve">establish </w:t>
      </w:r>
      <w:r w:rsidR="00E552ED">
        <w:rPr>
          <w:rFonts w:ascii="Arial Narrow" w:hAnsi="Arial Narrow"/>
          <w:lang w:val="en-US"/>
        </w:rPr>
        <w:t xml:space="preserve">your </w:t>
      </w:r>
      <w:r w:rsidR="0053668C">
        <w:rPr>
          <w:rFonts w:ascii="Arial Narrow" w:hAnsi="Arial Narrow"/>
          <w:lang w:val="en-US"/>
        </w:rPr>
        <w:t>eligibility</w:t>
      </w:r>
      <w:r w:rsidR="007659B4">
        <w:rPr>
          <w:rFonts w:ascii="Arial Narrow" w:hAnsi="Arial Narrow"/>
          <w:lang w:val="en-US"/>
        </w:rPr>
        <w:t xml:space="preserve"> to take part in this study</w:t>
      </w:r>
      <w:r w:rsidR="0053668C">
        <w:rPr>
          <w:rFonts w:ascii="Arial Narrow" w:hAnsi="Arial Narrow"/>
          <w:lang w:val="en-US"/>
        </w:rPr>
        <w:t xml:space="preserve">.  </w:t>
      </w:r>
      <w:r w:rsidR="00A217D3">
        <w:rPr>
          <w:rFonts w:ascii="Arial Narrow" w:hAnsi="Arial Narrow"/>
          <w:lang w:val="en-US"/>
        </w:rPr>
        <w:t xml:space="preserve">To be eligible to participate, </w:t>
      </w:r>
      <w:r w:rsidR="00E552ED">
        <w:rPr>
          <w:rFonts w:ascii="Arial Narrow" w:hAnsi="Arial Narrow"/>
          <w:lang w:val="en-US"/>
        </w:rPr>
        <w:t xml:space="preserve">your </w:t>
      </w:r>
      <w:r w:rsidR="00A217D3">
        <w:rPr>
          <w:rFonts w:ascii="Arial Narrow" w:hAnsi="Arial Narrow"/>
          <w:lang w:val="en-US"/>
        </w:rPr>
        <w:t>scores on the MD</w:t>
      </w:r>
      <w:r w:rsidR="007659B4">
        <w:rPr>
          <w:rFonts w:ascii="Arial Narrow" w:hAnsi="Arial Narrow"/>
          <w:lang w:val="en-US"/>
        </w:rPr>
        <w:t xml:space="preserve">S-16 and SCIMD, </w:t>
      </w:r>
      <w:r w:rsidR="00E552ED">
        <w:rPr>
          <w:rFonts w:ascii="Arial Narrow" w:hAnsi="Arial Narrow"/>
          <w:lang w:val="en-US"/>
        </w:rPr>
        <w:t>will be</w:t>
      </w:r>
      <w:r w:rsidR="009D32F8">
        <w:rPr>
          <w:rFonts w:ascii="Arial Narrow" w:hAnsi="Arial Narrow"/>
          <w:lang w:val="en-US"/>
        </w:rPr>
        <w:t xml:space="preserve"> required to be at a </w:t>
      </w:r>
      <w:r w:rsidR="007659B4">
        <w:rPr>
          <w:rFonts w:ascii="Arial Narrow" w:hAnsi="Arial Narrow"/>
          <w:lang w:val="en-US"/>
        </w:rPr>
        <w:t xml:space="preserve">clinical </w:t>
      </w:r>
      <w:r w:rsidR="009D32F8">
        <w:rPr>
          <w:rFonts w:ascii="Arial Narrow" w:hAnsi="Arial Narrow"/>
          <w:lang w:val="en-US"/>
        </w:rPr>
        <w:t xml:space="preserve">level, which </w:t>
      </w:r>
      <w:r w:rsidR="001F144B">
        <w:rPr>
          <w:rFonts w:ascii="Arial Narrow" w:hAnsi="Arial Narrow"/>
          <w:lang w:val="en-US"/>
        </w:rPr>
        <w:t xml:space="preserve">will </w:t>
      </w:r>
      <w:r w:rsidR="009D32F8">
        <w:rPr>
          <w:rFonts w:ascii="Arial Narrow" w:hAnsi="Arial Narrow"/>
          <w:lang w:val="en-US"/>
        </w:rPr>
        <w:t xml:space="preserve">confirm </w:t>
      </w:r>
      <w:r w:rsidR="00E552ED">
        <w:rPr>
          <w:rFonts w:ascii="Arial Narrow" w:hAnsi="Arial Narrow"/>
          <w:lang w:val="en-US"/>
        </w:rPr>
        <w:t>your</w:t>
      </w:r>
      <w:r w:rsidR="009D32F8">
        <w:rPr>
          <w:rFonts w:ascii="Arial Narrow" w:hAnsi="Arial Narrow"/>
          <w:lang w:val="en-US"/>
        </w:rPr>
        <w:t xml:space="preserve"> experience of</w:t>
      </w:r>
      <w:r>
        <w:rPr>
          <w:rFonts w:ascii="Arial Narrow" w:hAnsi="Arial Narrow"/>
          <w:lang w:val="en-US"/>
        </w:rPr>
        <w:t xml:space="preserve"> Maladaptive Daydreaming.</w:t>
      </w:r>
    </w:p>
    <w:p w14:paraId="2489053A" w14:textId="77777777" w:rsidR="00B15270" w:rsidRDefault="00B15270" w:rsidP="00C71999">
      <w:pPr>
        <w:rPr>
          <w:rFonts w:ascii="Arial Narrow" w:hAnsi="Arial Narrow"/>
          <w:lang w:val="en-US"/>
        </w:rPr>
      </w:pPr>
    </w:p>
    <w:p w14:paraId="17A7098E" w14:textId="77777777" w:rsidR="0051799F" w:rsidRDefault="0051799F" w:rsidP="00C71999">
      <w:pPr>
        <w:rPr>
          <w:rFonts w:ascii="Arial Narrow" w:hAnsi="Arial Narrow"/>
          <w:lang w:val="en-US"/>
        </w:rPr>
      </w:pPr>
    </w:p>
    <w:p w14:paraId="7E265D6E" w14:textId="77777777" w:rsidR="0051799F" w:rsidRDefault="0051799F" w:rsidP="00C71999">
      <w:pPr>
        <w:rPr>
          <w:rFonts w:ascii="Arial Narrow" w:hAnsi="Arial Narrow"/>
          <w:lang w:val="en-US"/>
        </w:rPr>
      </w:pPr>
    </w:p>
    <w:p w14:paraId="20DB44CA" w14:textId="77777777" w:rsidR="0051799F" w:rsidRDefault="0051799F" w:rsidP="00C71999">
      <w:pPr>
        <w:rPr>
          <w:rFonts w:ascii="Arial Narrow" w:hAnsi="Arial Narrow"/>
          <w:lang w:val="en-US"/>
        </w:rPr>
      </w:pPr>
    </w:p>
    <w:p w14:paraId="16EACEBB" w14:textId="77777777" w:rsidR="0051799F" w:rsidRDefault="0051799F" w:rsidP="00C71999">
      <w:pPr>
        <w:rPr>
          <w:rFonts w:ascii="Arial Narrow" w:hAnsi="Arial Narrow"/>
          <w:lang w:val="en-US"/>
        </w:rPr>
      </w:pPr>
    </w:p>
    <w:p w14:paraId="49098B23" w14:textId="77777777" w:rsidR="0051799F" w:rsidRDefault="0051799F" w:rsidP="00C71999">
      <w:pPr>
        <w:rPr>
          <w:rFonts w:ascii="Arial Narrow" w:hAnsi="Arial Narrow"/>
          <w:lang w:val="en-US"/>
        </w:rPr>
      </w:pPr>
    </w:p>
    <w:p w14:paraId="0E2BA831" w14:textId="77777777" w:rsidR="0051799F" w:rsidRDefault="0051799F" w:rsidP="00C71999">
      <w:pPr>
        <w:rPr>
          <w:rFonts w:ascii="Arial Narrow" w:hAnsi="Arial Narrow"/>
          <w:lang w:val="en-US"/>
        </w:rPr>
      </w:pPr>
    </w:p>
    <w:p w14:paraId="341B261F" w14:textId="528ADB59" w:rsidR="0051799F" w:rsidRDefault="0051799F" w:rsidP="0051799F">
      <w:pPr>
        <w:ind w:left="8640" w:firstLine="720"/>
        <w:rPr>
          <w:rFonts w:ascii="Arial Narrow" w:hAnsi="Arial Narrow"/>
          <w:lang w:val="en-US"/>
        </w:rPr>
      </w:pPr>
      <w:r>
        <w:rPr>
          <w:rFonts w:ascii="Arial Narrow" w:hAnsi="Arial Narrow"/>
          <w:lang w:val="en-US"/>
        </w:rPr>
        <w:lastRenderedPageBreak/>
        <w:t>Page 2</w:t>
      </w:r>
      <w:r w:rsidRPr="00863F9A">
        <w:rPr>
          <w:rFonts w:ascii="Arial Narrow" w:hAnsi="Arial Narrow"/>
          <w:lang w:val="en-US"/>
        </w:rPr>
        <w:t xml:space="preserve"> of </w:t>
      </w:r>
      <w:r w:rsidR="00176AD4">
        <w:rPr>
          <w:rFonts w:ascii="Arial Narrow" w:hAnsi="Arial Narrow"/>
          <w:lang w:val="en-US"/>
        </w:rPr>
        <w:t>5</w:t>
      </w:r>
    </w:p>
    <w:p w14:paraId="713E4920" w14:textId="77777777" w:rsidR="0051799F" w:rsidRDefault="0051799F" w:rsidP="00C71999">
      <w:pPr>
        <w:rPr>
          <w:rFonts w:ascii="Arial Narrow" w:hAnsi="Arial Narrow"/>
          <w:b/>
          <w:lang w:val="en-US"/>
        </w:rPr>
      </w:pPr>
    </w:p>
    <w:p w14:paraId="6A986BCB" w14:textId="2E6B8610" w:rsidR="00951DAC" w:rsidRDefault="00B15270" w:rsidP="00823379">
      <w:pPr>
        <w:jc w:val="both"/>
        <w:rPr>
          <w:rFonts w:ascii="Arial Narrow" w:hAnsi="Arial Narrow"/>
          <w:lang w:val="en-US"/>
        </w:rPr>
      </w:pPr>
      <w:r w:rsidRPr="009A5777">
        <w:rPr>
          <w:rFonts w:ascii="Arial Narrow" w:hAnsi="Arial Narrow"/>
          <w:b/>
          <w:lang w:val="en-US"/>
        </w:rPr>
        <w:t>Exclusion Criteria:</w:t>
      </w:r>
      <w:r>
        <w:rPr>
          <w:rFonts w:ascii="Arial Narrow" w:hAnsi="Arial Narrow"/>
          <w:lang w:val="en-US"/>
        </w:rPr>
        <w:t xml:space="preserve"> </w:t>
      </w:r>
      <w:r w:rsidR="009A5777">
        <w:rPr>
          <w:rFonts w:ascii="Arial Narrow" w:hAnsi="Arial Narrow"/>
          <w:lang w:val="en-US"/>
        </w:rPr>
        <w:t>A</w:t>
      </w:r>
      <w:r>
        <w:rPr>
          <w:rFonts w:ascii="Arial Narrow" w:hAnsi="Arial Narrow"/>
          <w:lang w:val="en-US"/>
        </w:rPr>
        <w:t xml:space="preserve"> </w:t>
      </w:r>
      <w:r w:rsidR="009A5777">
        <w:rPr>
          <w:rFonts w:ascii="Arial Narrow" w:hAnsi="Arial Narrow"/>
          <w:lang w:val="en-US"/>
        </w:rPr>
        <w:t xml:space="preserve">number of circumstances would require </w:t>
      </w:r>
      <w:r w:rsidR="00B4762B">
        <w:rPr>
          <w:rFonts w:ascii="Arial Narrow" w:hAnsi="Arial Narrow"/>
          <w:lang w:val="en-US"/>
        </w:rPr>
        <w:t>your exclusion from this</w:t>
      </w:r>
      <w:r w:rsidR="009A5777">
        <w:rPr>
          <w:rFonts w:ascii="Arial Narrow" w:hAnsi="Arial Narrow"/>
          <w:lang w:val="en-US"/>
        </w:rPr>
        <w:t xml:space="preserve"> research study.  These circumstances would include a fluctuation</w:t>
      </w:r>
      <w:r w:rsidR="0050428D">
        <w:rPr>
          <w:rFonts w:ascii="Arial Narrow" w:hAnsi="Arial Narrow"/>
          <w:lang w:val="en-US"/>
        </w:rPr>
        <w:t>/episode</w:t>
      </w:r>
      <w:r w:rsidR="009A5777">
        <w:rPr>
          <w:rFonts w:ascii="Arial Narrow" w:hAnsi="Arial Narrow"/>
          <w:lang w:val="en-US"/>
        </w:rPr>
        <w:t xml:space="preserve"> of a pre-existing mental health condition, including; Dementia, Delirium, Psychotic Disorders, Mania and intoxication with illicit substances or alcohol.  </w:t>
      </w:r>
      <w:r w:rsidR="00B4762B">
        <w:rPr>
          <w:rFonts w:ascii="Arial Narrow" w:hAnsi="Arial Narrow"/>
          <w:lang w:val="en-US"/>
        </w:rPr>
        <w:t>If you are experiencing</w:t>
      </w:r>
      <w:r w:rsidR="0050428D">
        <w:rPr>
          <w:rFonts w:ascii="Arial Narrow" w:hAnsi="Arial Narrow"/>
          <w:lang w:val="en-US"/>
        </w:rPr>
        <w:t xml:space="preserve"> a fluctuation of </w:t>
      </w:r>
      <w:r w:rsidR="009C20A3">
        <w:rPr>
          <w:rFonts w:ascii="Arial Narrow" w:hAnsi="Arial Narrow"/>
          <w:lang w:val="en-US"/>
        </w:rPr>
        <w:t>your</w:t>
      </w:r>
      <w:r w:rsidR="0050428D">
        <w:rPr>
          <w:rFonts w:ascii="Arial Narrow" w:hAnsi="Arial Narrow"/>
          <w:lang w:val="en-US"/>
        </w:rPr>
        <w:t xml:space="preserve"> mental health, </w:t>
      </w:r>
      <w:r w:rsidR="00B4762B">
        <w:rPr>
          <w:rFonts w:ascii="Arial Narrow" w:hAnsi="Arial Narrow"/>
          <w:lang w:val="en-US"/>
        </w:rPr>
        <w:t>this would exclude you</w:t>
      </w:r>
      <w:r w:rsidR="0050428D">
        <w:rPr>
          <w:rFonts w:ascii="Arial Narrow" w:hAnsi="Arial Narrow"/>
          <w:lang w:val="en-US"/>
        </w:rPr>
        <w:t xml:space="preserve"> from the research study and </w:t>
      </w:r>
      <w:r w:rsidR="00B4762B">
        <w:rPr>
          <w:rFonts w:ascii="Arial Narrow" w:hAnsi="Arial Narrow"/>
          <w:lang w:val="en-US"/>
        </w:rPr>
        <w:t xml:space="preserve">you </w:t>
      </w:r>
      <w:r w:rsidR="0050428D">
        <w:rPr>
          <w:rFonts w:ascii="Arial Narrow" w:hAnsi="Arial Narrow"/>
          <w:lang w:val="en-US"/>
        </w:rPr>
        <w:t>would be assisted to access appropriate mental health/community/psychiatri</w:t>
      </w:r>
      <w:r w:rsidR="00951DAC">
        <w:rPr>
          <w:rFonts w:ascii="Arial Narrow" w:hAnsi="Arial Narrow"/>
          <w:lang w:val="en-US"/>
        </w:rPr>
        <w:t>c/welfare services, as needed.</w:t>
      </w:r>
    </w:p>
    <w:p w14:paraId="79813E13" w14:textId="77777777" w:rsidR="00951DAC" w:rsidRDefault="00951DAC" w:rsidP="00C71999">
      <w:pPr>
        <w:rPr>
          <w:rFonts w:ascii="Arial Narrow" w:hAnsi="Arial Narrow"/>
          <w:lang w:val="en-US"/>
        </w:rPr>
      </w:pPr>
    </w:p>
    <w:p w14:paraId="30E6ABF7" w14:textId="7C4D7EA5" w:rsidR="00951DAC" w:rsidRDefault="004771AA" w:rsidP="00823379">
      <w:pPr>
        <w:jc w:val="both"/>
        <w:rPr>
          <w:rFonts w:ascii="Arial Narrow" w:hAnsi="Arial Narrow"/>
          <w:lang w:val="en-US"/>
        </w:rPr>
      </w:pPr>
      <w:r>
        <w:rPr>
          <w:rFonts w:ascii="Arial Narrow" w:hAnsi="Arial Narrow"/>
          <w:lang w:val="en-US"/>
        </w:rPr>
        <w:t>A further</w:t>
      </w:r>
      <w:r w:rsidR="00A85278">
        <w:rPr>
          <w:rFonts w:ascii="Arial Narrow" w:hAnsi="Arial Narrow"/>
          <w:lang w:val="en-US"/>
        </w:rPr>
        <w:t xml:space="preserve"> exclusion criteria, would be</w:t>
      </w:r>
      <w:r>
        <w:rPr>
          <w:rFonts w:ascii="Arial Narrow" w:hAnsi="Arial Narrow"/>
          <w:lang w:val="en-US"/>
        </w:rPr>
        <w:t xml:space="preserve"> the supply of false information at the asses</w:t>
      </w:r>
      <w:r w:rsidR="00951DAC">
        <w:rPr>
          <w:rFonts w:ascii="Arial Narrow" w:hAnsi="Arial Narrow"/>
          <w:lang w:val="en-US"/>
        </w:rPr>
        <w:t>sment phase.  If false information has been identified to have been provided, the data provided would be eliminated f</w:t>
      </w:r>
      <w:r w:rsidR="00A85278">
        <w:rPr>
          <w:rFonts w:ascii="Arial Narrow" w:hAnsi="Arial Narrow"/>
          <w:lang w:val="en-US"/>
        </w:rPr>
        <w:t>rom the study by the researcher, and you would be unable to participate in the study.</w:t>
      </w:r>
    </w:p>
    <w:p w14:paraId="25F106AD" w14:textId="77777777" w:rsidR="00951DAC" w:rsidRDefault="00951DAC" w:rsidP="00823379">
      <w:pPr>
        <w:jc w:val="both"/>
        <w:rPr>
          <w:rFonts w:ascii="Arial Narrow" w:hAnsi="Arial Narrow"/>
          <w:lang w:val="en-US"/>
        </w:rPr>
      </w:pPr>
    </w:p>
    <w:p w14:paraId="5E3106BF" w14:textId="2FC6FE0E" w:rsidR="00B15270" w:rsidRDefault="009D56B0" w:rsidP="00823379">
      <w:pPr>
        <w:jc w:val="both"/>
        <w:rPr>
          <w:rFonts w:ascii="Arial Narrow" w:hAnsi="Arial Narrow"/>
          <w:lang w:val="en-US"/>
        </w:rPr>
      </w:pPr>
      <w:r>
        <w:rPr>
          <w:rFonts w:ascii="Arial Narrow" w:hAnsi="Arial Narrow"/>
          <w:lang w:val="en-US"/>
        </w:rPr>
        <w:t>The exclusion criteria will be</w:t>
      </w:r>
      <w:r w:rsidR="0050428D">
        <w:rPr>
          <w:rFonts w:ascii="Arial Narrow" w:hAnsi="Arial Narrow"/>
          <w:lang w:val="en-US"/>
        </w:rPr>
        <w:t xml:space="preserve"> assessed during the </w:t>
      </w:r>
      <w:r w:rsidR="00D732FA">
        <w:rPr>
          <w:rFonts w:ascii="Arial Narrow" w:hAnsi="Arial Narrow"/>
          <w:lang w:val="en-US"/>
        </w:rPr>
        <w:t>maladaptive daydreaming</w:t>
      </w:r>
      <w:r w:rsidR="0050428D">
        <w:rPr>
          <w:rFonts w:ascii="Arial Narrow" w:hAnsi="Arial Narrow"/>
          <w:lang w:val="en-US"/>
        </w:rPr>
        <w:t xml:space="preserve"> assessment </w:t>
      </w:r>
      <w:r w:rsidR="00951DAC">
        <w:rPr>
          <w:rFonts w:ascii="Arial Narrow" w:hAnsi="Arial Narrow"/>
          <w:lang w:val="en-US"/>
        </w:rPr>
        <w:t xml:space="preserve">(SCIMD) </w:t>
      </w:r>
      <w:r w:rsidR="0050428D">
        <w:rPr>
          <w:rFonts w:ascii="Arial Narrow" w:hAnsi="Arial Narrow"/>
          <w:lang w:val="en-US"/>
        </w:rPr>
        <w:t xml:space="preserve">phase, </w:t>
      </w:r>
      <w:r w:rsidR="004771AA">
        <w:rPr>
          <w:rFonts w:ascii="Arial Narrow" w:hAnsi="Arial Narrow"/>
          <w:lang w:val="en-US"/>
        </w:rPr>
        <w:t xml:space="preserve">by the </w:t>
      </w:r>
      <w:r w:rsidR="00D732FA">
        <w:rPr>
          <w:rFonts w:ascii="Arial Narrow" w:hAnsi="Arial Narrow"/>
          <w:lang w:val="en-US"/>
        </w:rPr>
        <w:t>assessor,</w:t>
      </w:r>
      <w:r w:rsidR="004771AA">
        <w:rPr>
          <w:rFonts w:ascii="Arial Narrow" w:hAnsi="Arial Narrow"/>
          <w:lang w:val="en-US"/>
        </w:rPr>
        <w:t xml:space="preserve"> and </w:t>
      </w:r>
      <w:r w:rsidR="00D732FA">
        <w:rPr>
          <w:rFonts w:ascii="Arial Narrow" w:hAnsi="Arial Narrow"/>
          <w:lang w:val="en-US"/>
        </w:rPr>
        <w:t>monitored</w:t>
      </w:r>
      <w:r w:rsidR="004771AA">
        <w:rPr>
          <w:rFonts w:ascii="Arial Narrow" w:hAnsi="Arial Narrow"/>
          <w:lang w:val="en-US"/>
        </w:rPr>
        <w:t xml:space="preserve"> by the researcher </w:t>
      </w:r>
      <w:r w:rsidR="00D732FA">
        <w:rPr>
          <w:rFonts w:ascii="Arial Narrow" w:hAnsi="Arial Narrow"/>
          <w:lang w:val="en-US"/>
        </w:rPr>
        <w:t>during the online forum</w:t>
      </w:r>
      <w:r w:rsidR="004771AA">
        <w:rPr>
          <w:rFonts w:ascii="Arial Narrow" w:hAnsi="Arial Narrow"/>
          <w:lang w:val="en-US"/>
        </w:rPr>
        <w:t xml:space="preserve"> phase.</w:t>
      </w:r>
    </w:p>
    <w:p w14:paraId="109232F4" w14:textId="77777777" w:rsidR="0051799F" w:rsidRDefault="0051799F" w:rsidP="00C71999">
      <w:pPr>
        <w:rPr>
          <w:rFonts w:ascii="Arial Narrow" w:hAnsi="Arial Narrow"/>
          <w:lang w:val="en-US"/>
        </w:rPr>
      </w:pPr>
    </w:p>
    <w:p w14:paraId="5EB687EC" w14:textId="6B336704" w:rsidR="00993ACD" w:rsidRPr="00993ACD" w:rsidRDefault="00F236A6" w:rsidP="00823379">
      <w:pPr>
        <w:jc w:val="both"/>
        <w:rPr>
          <w:rFonts w:ascii="Arial Narrow" w:hAnsi="Arial Narrow"/>
          <w:b/>
          <w:lang w:val="en-US"/>
        </w:rPr>
      </w:pPr>
      <w:r>
        <w:rPr>
          <w:rFonts w:ascii="Arial Narrow" w:hAnsi="Arial Narrow"/>
          <w:b/>
          <w:lang w:val="en-US"/>
        </w:rPr>
        <w:t xml:space="preserve">Section 4: Procedures </w:t>
      </w:r>
      <w:r w:rsidR="00275CDD">
        <w:rPr>
          <w:rFonts w:ascii="Arial Narrow" w:hAnsi="Arial Narrow"/>
          <w:b/>
          <w:lang w:val="en-US"/>
        </w:rPr>
        <w:t>–</w:t>
      </w:r>
      <w:r>
        <w:rPr>
          <w:rFonts w:ascii="Arial Narrow" w:hAnsi="Arial Narrow"/>
          <w:b/>
          <w:lang w:val="en-US"/>
        </w:rPr>
        <w:t xml:space="preserve"> </w:t>
      </w:r>
      <w:r w:rsidR="00275CDD">
        <w:rPr>
          <w:rFonts w:ascii="Arial Narrow" w:hAnsi="Arial Narrow"/>
          <w:b/>
          <w:lang w:val="en-US"/>
        </w:rPr>
        <w:t>Maladaptive Daydreaming</w:t>
      </w:r>
      <w:r w:rsidR="00993ACD" w:rsidRPr="00993ACD">
        <w:rPr>
          <w:rFonts w:ascii="Arial Narrow" w:hAnsi="Arial Narrow"/>
          <w:b/>
          <w:lang w:val="en-US"/>
        </w:rPr>
        <w:t xml:space="preserve"> Assessment</w:t>
      </w:r>
      <w:r>
        <w:rPr>
          <w:rFonts w:ascii="Arial Narrow" w:hAnsi="Arial Narrow"/>
          <w:b/>
          <w:lang w:val="en-US"/>
        </w:rPr>
        <w:t xml:space="preserve"> (SCIMD)</w:t>
      </w:r>
      <w:r w:rsidR="00993ACD" w:rsidRPr="00993ACD">
        <w:rPr>
          <w:rFonts w:ascii="Arial Narrow" w:hAnsi="Arial Narrow"/>
          <w:b/>
          <w:lang w:val="en-US"/>
        </w:rPr>
        <w:t>:</w:t>
      </w:r>
    </w:p>
    <w:p w14:paraId="1B8956E2" w14:textId="6EDB814D" w:rsidR="00993ACD" w:rsidRDefault="00680836" w:rsidP="00823379">
      <w:pPr>
        <w:jc w:val="both"/>
        <w:rPr>
          <w:rFonts w:ascii="Arial Narrow" w:hAnsi="Arial Narrow"/>
          <w:lang w:val="en-US"/>
        </w:rPr>
      </w:pPr>
      <w:r>
        <w:rPr>
          <w:rFonts w:ascii="Arial Narrow" w:hAnsi="Arial Narrow"/>
          <w:lang w:val="en-US"/>
        </w:rPr>
        <w:t xml:space="preserve">You will be asked to attend a </w:t>
      </w:r>
      <w:r w:rsidR="008E16C5">
        <w:rPr>
          <w:rFonts w:ascii="Arial Narrow" w:hAnsi="Arial Narrow"/>
          <w:lang w:val="en-US"/>
        </w:rPr>
        <w:t xml:space="preserve">skype/online maladaptive daydreaming </w:t>
      </w:r>
      <w:r>
        <w:rPr>
          <w:rFonts w:ascii="Arial Narrow" w:hAnsi="Arial Narrow"/>
          <w:lang w:val="en-US"/>
        </w:rPr>
        <w:t>assessment</w:t>
      </w:r>
      <w:r w:rsidR="00053C63">
        <w:rPr>
          <w:rFonts w:ascii="Arial Narrow" w:hAnsi="Arial Narrow"/>
          <w:lang w:val="en-US"/>
        </w:rPr>
        <w:t xml:space="preserve">, </w:t>
      </w:r>
      <w:r>
        <w:rPr>
          <w:rFonts w:ascii="Arial Narrow" w:hAnsi="Arial Narrow"/>
          <w:lang w:val="en-US"/>
        </w:rPr>
        <w:t xml:space="preserve">with an </w:t>
      </w:r>
      <w:r w:rsidR="008E16C5">
        <w:rPr>
          <w:rFonts w:ascii="Arial Narrow" w:hAnsi="Arial Narrow"/>
          <w:lang w:val="en-US"/>
        </w:rPr>
        <w:t>assessor</w:t>
      </w:r>
      <w:r>
        <w:rPr>
          <w:rFonts w:ascii="Arial Narrow" w:hAnsi="Arial Narrow"/>
          <w:lang w:val="en-US"/>
        </w:rPr>
        <w:t xml:space="preserve">.  The </w:t>
      </w:r>
      <w:r w:rsidR="008E16C5">
        <w:rPr>
          <w:rFonts w:ascii="Arial Narrow" w:hAnsi="Arial Narrow"/>
          <w:lang w:val="en-US"/>
        </w:rPr>
        <w:t>maladaptive daydreaming</w:t>
      </w:r>
      <w:r>
        <w:rPr>
          <w:rFonts w:ascii="Arial Narrow" w:hAnsi="Arial Narrow"/>
          <w:lang w:val="en-US"/>
        </w:rPr>
        <w:t xml:space="preserve"> assessment </w:t>
      </w:r>
      <w:r w:rsidR="00BA106F">
        <w:rPr>
          <w:rFonts w:ascii="Arial Narrow" w:hAnsi="Arial Narrow"/>
          <w:lang w:val="en-US"/>
        </w:rPr>
        <w:t xml:space="preserve">(SCIMD) has been developed by Somer, (2017) and is a Clinical Structured Interview, specifically used to assess Maladaptive Daydreaming.  </w:t>
      </w:r>
      <w:r w:rsidR="002B2E55">
        <w:rPr>
          <w:rFonts w:ascii="Arial Narrow" w:hAnsi="Arial Narrow"/>
          <w:lang w:val="en-US"/>
        </w:rPr>
        <w:t xml:space="preserve">There is no fee for this assessment.  </w:t>
      </w:r>
      <w:r w:rsidR="00BA106F">
        <w:rPr>
          <w:rFonts w:ascii="Arial Narrow" w:hAnsi="Arial Narrow"/>
          <w:lang w:val="en-US"/>
        </w:rPr>
        <w:t xml:space="preserve">This </w:t>
      </w:r>
      <w:r w:rsidR="008E16C5">
        <w:rPr>
          <w:rFonts w:ascii="Arial Narrow" w:hAnsi="Arial Narrow"/>
          <w:lang w:val="en-US"/>
        </w:rPr>
        <w:t>maladaptive daydreaming</w:t>
      </w:r>
      <w:r w:rsidR="00BD0E1B">
        <w:rPr>
          <w:rFonts w:ascii="Arial Narrow" w:hAnsi="Arial Narrow"/>
          <w:lang w:val="en-US"/>
        </w:rPr>
        <w:t xml:space="preserve"> assessment </w:t>
      </w:r>
      <w:r>
        <w:rPr>
          <w:rFonts w:ascii="Arial Narrow" w:hAnsi="Arial Narrow"/>
          <w:lang w:val="en-US"/>
        </w:rPr>
        <w:t xml:space="preserve">will take around 1 </w:t>
      </w:r>
      <w:r w:rsidR="00823379">
        <w:rPr>
          <w:rFonts w:ascii="Arial Narrow" w:hAnsi="Arial Narrow"/>
          <w:lang w:val="en-US"/>
        </w:rPr>
        <w:t xml:space="preserve">to 2 </w:t>
      </w:r>
      <w:r>
        <w:rPr>
          <w:rFonts w:ascii="Arial Narrow" w:hAnsi="Arial Narrow"/>
          <w:lang w:val="en-US"/>
        </w:rPr>
        <w:t>hour</w:t>
      </w:r>
      <w:r w:rsidR="00823379">
        <w:rPr>
          <w:rFonts w:ascii="Arial Narrow" w:hAnsi="Arial Narrow"/>
          <w:lang w:val="en-US"/>
        </w:rPr>
        <w:t>s</w:t>
      </w:r>
      <w:r>
        <w:rPr>
          <w:rFonts w:ascii="Arial Narrow" w:hAnsi="Arial Narrow"/>
          <w:lang w:val="en-US"/>
        </w:rPr>
        <w:t xml:space="preserve">, </w:t>
      </w:r>
      <w:r w:rsidR="008E16C5">
        <w:rPr>
          <w:rFonts w:ascii="Arial Narrow" w:hAnsi="Arial Narrow"/>
          <w:lang w:val="en-US"/>
        </w:rPr>
        <w:t>and you will be able to choose a convenient date and time.</w:t>
      </w:r>
      <w:r>
        <w:rPr>
          <w:rFonts w:ascii="Arial Narrow" w:hAnsi="Arial Narrow"/>
          <w:lang w:val="en-US"/>
        </w:rPr>
        <w:t xml:space="preserve"> You will be asked some questions about your past and current </w:t>
      </w:r>
      <w:r w:rsidR="008E16C5">
        <w:rPr>
          <w:rFonts w:ascii="Arial Narrow" w:hAnsi="Arial Narrow"/>
          <w:lang w:val="en-US"/>
        </w:rPr>
        <w:t>wellbeing</w:t>
      </w:r>
      <w:r w:rsidR="00E4656D">
        <w:rPr>
          <w:rFonts w:ascii="Arial Narrow" w:hAnsi="Arial Narrow"/>
          <w:lang w:val="en-US"/>
        </w:rPr>
        <w:t>.  Y</w:t>
      </w:r>
      <w:r>
        <w:rPr>
          <w:rFonts w:ascii="Arial Narrow" w:hAnsi="Arial Narrow"/>
          <w:lang w:val="en-US"/>
        </w:rPr>
        <w:t xml:space="preserve">ou will </w:t>
      </w:r>
      <w:r w:rsidR="00E4656D">
        <w:rPr>
          <w:rFonts w:ascii="Arial Narrow" w:hAnsi="Arial Narrow"/>
          <w:lang w:val="en-US"/>
        </w:rPr>
        <w:t xml:space="preserve">also </w:t>
      </w:r>
      <w:r>
        <w:rPr>
          <w:rFonts w:ascii="Arial Narrow" w:hAnsi="Arial Narrow"/>
          <w:lang w:val="en-US"/>
        </w:rPr>
        <w:t>be asked to complete the Maladaptive Daydreaming Scale (MDS</w:t>
      </w:r>
      <w:r w:rsidR="00053C63">
        <w:rPr>
          <w:rFonts w:ascii="Arial Narrow" w:hAnsi="Arial Narrow"/>
          <w:lang w:val="en-US"/>
        </w:rPr>
        <w:t>-16), which has 16</w:t>
      </w:r>
      <w:r>
        <w:rPr>
          <w:rFonts w:ascii="Arial Narrow" w:hAnsi="Arial Narrow"/>
          <w:lang w:val="en-US"/>
        </w:rPr>
        <w:t xml:space="preserve"> questions and provides </w:t>
      </w:r>
      <w:r w:rsidR="00BD0E1B">
        <w:rPr>
          <w:rFonts w:ascii="Arial Narrow" w:hAnsi="Arial Narrow"/>
          <w:lang w:val="en-US"/>
        </w:rPr>
        <w:t xml:space="preserve">further </w:t>
      </w:r>
      <w:r>
        <w:rPr>
          <w:rFonts w:ascii="Arial Narrow" w:hAnsi="Arial Narrow"/>
          <w:lang w:val="en-US"/>
        </w:rPr>
        <w:t xml:space="preserve">information to the </w:t>
      </w:r>
      <w:r w:rsidR="008E16C5">
        <w:rPr>
          <w:rFonts w:ascii="Arial Narrow" w:hAnsi="Arial Narrow"/>
          <w:lang w:val="en-US"/>
        </w:rPr>
        <w:t>assessor</w:t>
      </w:r>
      <w:r w:rsidR="00E4656D">
        <w:rPr>
          <w:rFonts w:ascii="Arial Narrow" w:hAnsi="Arial Narrow"/>
          <w:lang w:val="en-US"/>
        </w:rPr>
        <w:t>.</w:t>
      </w:r>
    </w:p>
    <w:p w14:paraId="001E7CA4" w14:textId="77777777" w:rsidR="00680836" w:rsidRDefault="00680836" w:rsidP="00C71999">
      <w:pPr>
        <w:rPr>
          <w:rFonts w:ascii="Arial Narrow" w:hAnsi="Arial Narrow"/>
          <w:lang w:val="en-US"/>
        </w:rPr>
      </w:pPr>
    </w:p>
    <w:p w14:paraId="7ED6D006" w14:textId="374AAF61" w:rsidR="00993ACD" w:rsidRPr="00993ACD" w:rsidRDefault="00993ACD" w:rsidP="00823379">
      <w:pPr>
        <w:jc w:val="both"/>
        <w:rPr>
          <w:rFonts w:ascii="Arial Narrow" w:hAnsi="Arial Narrow"/>
          <w:b/>
          <w:lang w:val="en-US"/>
        </w:rPr>
      </w:pPr>
      <w:r w:rsidRPr="00993ACD">
        <w:rPr>
          <w:rFonts w:ascii="Arial Narrow" w:hAnsi="Arial Narrow"/>
          <w:b/>
          <w:lang w:val="en-US"/>
        </w:rPr>
        <w:t>Section 5: Procedures (</w:t>
      </w:r>
      <w:r w:rsidR="008E16C5">
        <w:rPr>
          <w:rFonts w:ascii="Arial Narrow" w:hAnsi="Arial Narrow"/>
          <w:b/>
          <w:lang w:val="en-US"/>
        </w:rPr>
        <w:t>Online Forum</w:t>
      </w:r>
      <w:r w:rsidRPr="00993ACD">
        <w:rPr>
          <w:rFonts w:ascii="Arial Narrow" w:hAnsi="Arial Narrow"/>
          <w:b/>
          <w:lang w:val="en-US"/>
        </w:rPr>
        <w:t>):</w:t>
      </w:r>
    </w:p>
    <w:p w14:paraId="4736E811" w14:textId="4117D505" w:rsidR="008E16C5" w:rsidRDefault="008E16C5" w:rsidP="00823379">
      <w:pPr>
        <w:jc w:val="both"/>
        <w:rPr>
          <w:rFonts w:ascii="Arial Narrow" w:hAnsi="Arial Narrow"/>
          <w:lang w:val="en-US"/>
        </w:rPr>
      </w:pPr>
      <w:r>
        <w:rPr>
          <w:rFonts w:ascii="Arial Narrow" w:hAnsi="Arial Narrow"/>
          <w:lang w:val="en-US"/>
        </w:rPr>
        <w:t xml:space="preserve">If you are eligible for the study, you will be provided with a secret group invitation to join the study on Facebook from the researcher.  Secret groups on Facebook ensure that your participation in the study will be confidential, with only invited participants having access.  Participation will not appear on Facebook, Google or any other internet searches.  The online forum will involve up to 30 other Australian Maladaptive Daydreamers, and you will be free to </w:t>
      </w:r>
      <w:r w:rsidR="00275CDD">
        <w:rPr>
          <w:rFonts w:ascii="Arial Narrow" w:hAnsi="Arial Narrow"/>
          <w:lang w:val="en-US"/>
        </w:rPr>
        <w:t>share your experiences of maladaptive daydreaming on the forum.  There may be times when the researcher might post questions of interest, to encourage further exploration.  You can choose to participate as often or as little as you wish during this six week period.</w:t>
      </w:r>
      <w:r w:rsidR="00733BCB">
        <w:rPr>
          <w:rFonts w:ascii="Arial Narrow" w:hAnsi="Arial Narrow"/>
          <w:lang w:val="en-US"/>
        </w:rPr>
        <w:t xml:space="preserve">  The online forum will be closed after the six week period, but an alternative </w:t>
      </w:r>
      <w:r w:rsidR="00037E1E">
        <w:rPr>
          <w:rFonts w:ascii="Arial Narrow" w:hAnsi="Arial Narrow"/>
          <w:lang w:val="en-US"/>
        </w:rPr>
        <w:t xml:space="preserve">Maladaptive Daydreaming </w:t>
      </w:r>
      <w:r w:rsidR="00733BCB">
        <w:rPr>
          <w:rFonts w:ascii="Arial Narrow" w:hAnsi="Arial Narrow"/>
          <w:lang w:val="en-US"/>
        </w:rPr>
        <w:t xml:space="preserve">facebook group will be offered, to ensure that you are able </w:t>
      </w:r>
      <w:r w:rsidR="00037E1E">
        <w:rPr>
          <w:rFonts w:ascii="Arial Narrow" w:hAnsi="Arial Narrow"/>
          <w:lang w:val="en-US"/>
        </w:rPr>
        <w:t>to continue to gain support.</w:t>
      </w:r>
    </w:p>
    <w:p w14:paraId="3D50CAB5" w14:textId="77777777" w:rsidR="00C71999" w:rsidRDefault="00C71999" w:rsidP="00C71999">
      <w:pPr>
        <w:rPr>
          <w:rFonts w:ascii="Arial Narrow" w:hAnsi="Arial Narrow"/>
          <w:lang w:val="en-US"/>
        </w:rPr>
      </w:pPr>
    </w:p>
    <w:p w14:paraId="5F7D5EBD" w14:textId="77777777" w:rsidR="00C71999" w:rsidRPr="00B939F3" w:rsidRDefault="00B04148" w:rsidP="00823379">
      <w:pPr>
        <w:jc w:val="both"/>
        <w:rPr>
          <w:rFonts w:ascii="Arial Narrow" w:hAnsi="Arial Narrow"/>
          <w:b/>
          <w:lang w:val="en-US"/>
        </w:rPr>
      </w:pPr>
      <w:r>
        <w:rPr>
          <w:rFonts w:ascii="Arial Narrow" w:hAnsi="Arial Narrow"/>
          <w:b/>
          <w:lang w:val="en-US"/>
        </w:rPr>
        <w:t xml:space="preserve">Section 6: </w:t>
      </w:r>
      <w:r w:rsidR="00C71999" w:rsidRPr="00B939F3">
        <w:rPr>
          <w:rFonts w:ascii="Arial Narrow" w:hAnsi="Arial Narrow"/>
          <w:b/>
          <w:lang w:val="en-US"/>
        </w:rPr>
        <w:t>Potential risks and discomforts:</w:t>
      </w:r>
    </w:p>
    <w:p w14:paraId="67A86275" w14:textId="7401A0C0" w:rsidR="00C71999" w:rsidRDefault="00C71999" w:rsidP="00823379">
      <w:pPr>
        <w:jc w:val="both"/>
        <w:rPr>
          <w:rFonts w:ascii="Arial Narrow" w:hAnsi="Arial Narrow"/>
          <w:lang w:val="en-US"/>
        </w:rPr>
      </w:pPr>
      <w:r>
        <w:rPr>
          <w:rFonts w:ascii="Arial Narrow" w:hAnsi="Arial Narrow"/>
          <w:lang w:val="en-US"/>
        </w:rPr>
        <w:t>There are no potential risks to your participation.  If you do feel some level of discomfort at responding to some of the questions</w:t>
      </w:r>
      <w:r w:rsidR="00037E1E">
        <w:rPr>
          <w:rFonts w:ascii="Arial Narrow" w:hAnsi="Arial Narrow"/>
          <w:lang w:val="en-US"/>
        </w:rPr>
        <w:t>/comments on the forum</w:t>
      </w:r>
      <w:r>
        <w:rPr>
          <w:rFonts w:ascii="Arial Narrow" w:hAnsi="Arial Narrow"/>
          <w:lang w:val="en-US"/>
        </w:rPr>
        <w:t xml:space="preserve">, </w:t>
      </w:r>
      <w:r w:rsidR="00037E1E">
        <w:rPr>
          <w:rFonts w:ascii="Arial Narrow" w:hAnsi="Arial Narrow"/>
          <w:lang w:val="en-US"/>
        </w:rPr>
        <w:t>you can choose to participate as often or as little as you wish</w:t>
      </w:r>
      <w:r>
        <w:rPr>
          <w:rFonts w:ascii="Arial Narrow" w:hAnsi="Arial Narrow"/>
          <w:lang w:val="en-US"/>
        </w:rPr>
        <w:t xml:space="preserve">.  If you do become distressed at any point of the study, the researcher </w:t>
      </w:r>
      <w:r w:rsidR="00037E1E">
        <w:rPr>
          <w:rFonts w:ascii="Arial Narrow" w:hAnsi="Arial Narrow"/>
          <w:lang w:val="en-US"/>
        </w:rPr>
        <w:t xml:space="preserve">will be available by private chat/email, and will be happy to assist you with any problems associated with the online forum.  You </w:t>
      </w:r>
      <w:r>
        <w:rPr>
          <w:rFonts w:ascii="Arial Narrow" w:hAnsi="Arial Narrow"/>
          <w:lang w:val="en-US"/>
        </w:rPr>
        <w:t xml:space="preserve">will have already </w:t>
      </w:r>
      <w:r w:rsidR="00037E1E">
        <w:rPr>
          <w:rFonts w:ascii="Arial Narrow" w:hAnsi="Arial Narrow"/>
          <w:lang w:val="en-US"/>
        </w:rPr>
        <w:t xml:space="preserve">been </w:t>
      </w:r>
      <w:r>
        <w:rPr>
          <w:rFonts w:ascii="Arial Narrow" w:hAnsi="Arial Narrow"/>
          <w:lang w:val="en-US"/>
        </w:rPr>
        <w:t xml:space="preserve">provided you with a list of support services and </w:t>
      </w:r>
      <w:r w:rsidR="00037E1E">
        <w:rPr>
          <w:rFonts w:ascii="Arial Narrow" w:hAnsi="Arial Narrow"/>
          <w:lang w:val="en-US"/>
        </w:rPr>
        <w:t xml:space="preserve">the researcher </w:t>
      </w:r>
      <w:r>
        <w:rPr>
          <w:rFonts w:ascii="Arial Narrow" w:hAnsi="Arial Narrow"/>
          <w:lang w:val="en-US"/>
        </w:rPr>
        <w:t>will be happy to support you in accessing these if you need.</w:t>
      </w:r>
    </w:p>
    <w:p w14:paraId="50F13ACB" w14:textId="77777777" w:rsidR="003E72AE" w:rsidRDefault="003E72AE" w:rsidP="00C71999">
      <w:pPr>
        <w:rPr>
          <w:rFonts w:ascii="Arial Narrow" w:hAnsi="Arial Narrow"/>
          <w:lang w:val="en-US"/>
        </w:rPr>
      </w:pPr>
    </w:p>
    <w:p w14:paraId="660198C3" w14:textId="77777777" w:rsidR="000A17DF" w:rsidRDefault="000A17DF" w:rsidP="000A17DF">
      <w:pPr>
        <w:rPr>
          <w:rFonts w:ascii="Arial Narrow" w:hAnsi="Arial Narrow"/>
          <w:lang w:val="en-US"/>
        </w:rPr>
      </w:pPr>
    </w:p>
    <w:p w14:paraId="664E5A7D" w14:textId="77777777" w:rsidR="000A17DF" w:rsidRDefault="000A17DF" w:rsidP="000A17DF">
      <w:pPr>
        <w:jc w:val="right"/>
        <w:rPr>
          <w:rFonts w:ascii="Arial Narrow" w:hAnsi="Arial Narrow"/>
          <w:b/>
          <w:lang w:val="en-US"/>
        </w:rPr>
      </w:pPr>
      <w:r>
        <w:rPr>
          <w:rFonts w:ascii="Arial Narrow" w:hAnsi="Arial Narrow"/>
          <w:lang w:val="en-US"/>
        </w:rPr>
        <w:lastRenderedPageBreak/>
        <w:t>Page 3</w:t>
      </w:r>
      <w:r w:rsidRPr="00863F9A">
        <w:rPr>
          <w:rFonts w:ascii="Arial Narrow" w:hAnsi="Arial Narrow"/>
          <w:lang w:val="en-US"/>
        </w:rPr>
        <w:t xml:space="preserve"> of </w:t>
      </w:r>
      <w:r>
        <w:rPr>
          <w:rFonts w:ascii="Arial Narrow" w:hAnsi="Arial Narrow"/>
          <w:lang w:val="en-US"/>
        </w:rPr>
        <w:t>5</w:t>
      </w:r>
    </w:p>
    <w:p w14:paraId="6E4E3F77" w14:textId="77777777" w:rsidR="000A17DF" w:rsidRDefault="000A17DF" w:rsidP="00C71999">
      <w:pPr>
        <w:rPr>
          <w:rFonts w:ascii="Arial Narrow" w:hAnsi="Arial Narrow"/>
          <w:lang w:val="en-US"/>
        </w:rPr>
      </w:pPr>
    </w:p>
    <w:p w14:paraId="530EF7A5" w14:textId="77777777" w:rsidR="00C71999" w:rsidRPr="0091760B" w:rsidRDefault="00A35B26" w:rsidP="00823379">
      <w:pPr>
        <w:jc w:val="both"/>
        <w:rPr>
          <w:rFonts w:ascii="Arial Narrow" w:hAnsi="Arial Narrow"/>
          <w:b/>
          <w:lang w:val="en-US"/>
        </w:rPr>
      </w:pPr>
      <w:r>
        <w:rPr>
          <w:rFonts w:ascii="Arial Narrow" w:hAnsi="Arial Narrow"/>
          <w:b/>
          <w:lang w:val="en-US"/>
        </w:rPr>
        <w:t xml:space="preserve">Section 7: </w:t>
      </w:r>
      <w:r w:rsidR="00C71999" w:rsidRPr="0091760B">
        <w:rPr>
          <w:rFonts w:ascii="Arial Narrow" w:hAnsi="Arial Narrow"/>
          <w:b/>
          <w:lang w:val="en-US"/>
        </w:rPr>
        <w:t>Potential benefits to participation and/or to Society:</w:t>
      </w:r>
    </w:p>
    <w:p w14:paraId="003F5288" w14:textId="77777777" w:rsidR="00C71999" w:rsidRDefault="00C71999" w:rsidP="00823379">
      <w:pPr>
        <w:jc w:val="both"/>
        <w:rPr>
          <w:rFonts w:ascii="Arial Narrow" w:hAnsi="Arial Narrow"/>
          <w:lang w:val="en-US"/>
        </w:rPr>
      </w:pPr>
      <w:r>
        <w:rPr>
          <w:rFonts w:ascii="Arial Narrow" w:hAnsi="Arial Narrow"/>
          <w:lang w:val="en-US"/>
        </w:rPr>
        <w:t>You may find some benefit from participating in this research i.e. you might learn about the phenomenon of Maladaptive Daydreaming, you might experience some pride from taking part in the research and for your contribution towards the research into Maladaptive Daydreaming.  The overall goal is to explore Maladaptive Daydreaming in the Australian population, aiming to identify and understand the main themes in Maladaptive Daydreaming.</w:t>
      </w:r>
    </w:p>
    <w:p w14:paraId="6B7C442F" w14:textId="77777777" w:rsidR="000A17DF" w:rsidRDefault="000A17DF" w:rsidP="00C71999">
      <w:pPr>
        <w:rPr>
          <w:rFonts w:ascii="Arial Narrow" w:hAnsi="Arial Narrow"/>
          <w:lang w:val="en-US"/>
        </w:rPr>
      </w:pPr>
    </w:p>
    <w:p w14:paraId="7DABBE70" w14:textId="77777777" w:rsidR="00C71999" w:rsidRPr="0091760B" w:rsidRDefault="00A35B26" w:rsidP="00823379">
      <w:pPr>
        <w:jc w:val="both"/>
        <w:rPr>
          <w:rFonts w:ascii="Arial Narrow" w:hAnsi="Arial Narrow"/>
          <w:b/>
          <w:lang w:val="en-US"/>
        </w:rPr>
      </w:pPr>
      <w:r>
        <w:rPr>
          <w:rFonts w:ascii="Arial Narrow" w:hAnsi="Arial Narrow"/>
          <w:b/>
          <w:lang w:val="en-US"/>
        </w:rPr>
        <w:t xml:space="preserve">Section 8: </w:t>
      </w:r>
      <w:r w:rsidR="00C71999" w:rsidRPr="0091760B">
        <w:rPr>
          <w:rFonts w:ascii="Arial Narrow" w:hAnsi="Arial Narrow"/>
          <w:b/>
          <w:lang w:val="en-US"/>
        </w:rPr>
        <w:t>Payment/compensation for participation:</w:t>
      </w:r>
    </w:p>
    <w:p w14:paraId="40B5BE03" w14:textId="5964E4DD" w:rsidR="00C71999" w:rsidRDefault="00C71999" w:rsidP="00823379">
      <w:pPr>
        <w:jc w:val="both"/>
        <w:rPr>
          <w:rFonts w:ascii="Arial Narrow" w:hAnsi="Arial Narrow"/>
          <w:lang w:val="en-US"/>
        </w:rPr>
      </w:pPr>
      <w:r>
        <w:rPr>
          <w:rFonts w:ascii="Arial Narrow" w:hAnsi="Arial Narrow"/>
          <w:lang w:val="en-US"/>
        </w:rPr>
        <w:t>In acknowledgment of your contribution, if you do choose to participate in the research study, and as an extension of gratitude, you will be compensated with a $50 Myer gift voucher.  This voucher is yours to keep, whether or not you choose to participate until the end of the study, or whether you choose to withdraw, for whatever reason.</w:t>
      </w:r>
      <w:r w:rsidR="00823379">
        <w:rPr>
          <w:rFonts w:ascii="Arial Narrow" w:hAnsi="Arial Narrow"/>
          <w:lang w:val="en-US"/>
        </w:rPr>
        <w:t xml:space="preserve">  You can choose to have this gift voucher posted or emailed to you.</w:t>
      </w:r>
    </w:p>
    <w:p w14:paraId="174757BA" w14:textId="77777777" w:rsidR="00C71999" w:rsidRPr="00D84E36" w:rsidRDefault="00C71999" w:rsidP="00C71999">
      <w:pPr>
        <w:rPr>
          <w:rFonts w:ascii="Arial Narrow" w:hAnsi="Arial Narrow"/>
          <w:lang w:val="en-US"/>
        </w:rPr>
      </w:pPr>
    </w:p>
    <w:p w14:paraId="26FD3DDC" w14:textId="77777777" w:rsidR="00C71999" w:rsidRPr="00863F9A" w:rsidRDefault="00A35B26" w:rsidP="00823379">
      <w:pPr>
        <w:jc w:val="both"/>
        <w:rPr>
          <w:rFonts w:ascii="Arial Narrow" w:hAnsi="Arial Narrow"/>
          <w:b/>
          <w:lang w:val="en-US"/>
        </w:rPr>
      </w:pPr>
      <w:r>
        <w:rPr>
          <w:rFonts w:ascii="Arial Narrow" w:hAnsi="Arial Narrow"/>
          <w:b/>
          <w:lang w:val="en-US"/>
        </w:rPr>
        <w:t xml:space="preserve">Section 9: </w:t>
      </w:r>
      <w:r w:rsidR="00C71999" w:rsidRPr="00863F9A">
        <w:rPr>
          <w:rFonts w:ascii="Arial Narrow" w:hAnsi="Arial Narrow"/>
          <w:b/>
          <w:lang w:val="en-US"/>
        </w:rPr>
        <w:t>Potential conflicts of interest:</w:t>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r w:rsidR="00C71999">
        <w:rPr>
          <w:rFonts w:ascii="Arial Narrow" w:hAnsi="Arial Narrow"/>
          <w:b/>
          <w:lang w:val="en-US"/>
        </w:rPr>
        <w:tab/>
      </w:r>
    </w:p>
    <w:p w14:paraId="5C3AD8BE" w14:textId="77777777" w:rsidR="00C71999" w:rsidRDefault="00C71999" w:rsidP="00823379">
      <w:pPr>
        <w:jc w:val="both"/>
        <w:rPr>
          <w:rFonts w:ascii="Arial Narrow" w:hAnsi="Arial Narrow"/>
          <w:lang w:val="en-US"/>
        </w:rPr>
      </w:pPr>
      <w:r>
        <w:rPr>
          <w:rFonts w:ascii="Arial Narrow" w:hAnsi="Arial Narrow"/>
          <w:lang w:val="en-US"/>
        </w:rPr>
        <w:t>The researcher of this study does not have any financial interests associated with the study.  The researcher is an Australian Registered Psychologist, but she will not be providing therapy/treatment in the study, instead her role will be as a Researcher.</w:t>
      </w:r>
    </w:p>
    <w:p w14:paraId="76F20FA8" w14:textId="77777777" w:rsidR="001F1761" w:rsidRDefault="001F1761" w:rsidP="00C71999">
      <w:pPr>
        <w:rPr>
          <w:rFonts w:ascii="Arial Narrow" w:hAnsi="Arial Narrow"/>
          <w:lang w:val="en-US"/>
        </w:rPr>
      </w:pPr>
    </w:p>
    <w:p w14:paraId="20E29C9F" w14:textId="77777777" w:rsidR="00C71999" w:rsidRPr="00F63665" w:rsidRDefault="00A35B26" w:rsidP="00823379">
      <w:pPr>
        <w:jc w:val="both"/>
        <w:rPr>
          <w:rFonts w:ascii="Arial Narrow" w:hAnsi="Arial Narrow"/>
          <w:b/>
          <w:lang w:val="en-US"/>
        </w:rPr>
      </w:pPr>
      <w:r>
        <w:rPr>
          <w:rFonts w:ascii="Arial Narrow" w:hAnsi="Arial Narrow"/>
          <w:b/>
          <w:lang w:val="en-US"/>
        </w:rPr>
        <w:t xml:space="preserve">Section 10: </w:t>
      </w:r>
      <w:r w:rsidR="00C71999" w:rsidRPr="00F63665">
        <w:rPr>
          <w:rFonts w:ascii="Arial Narrow" w:hAnsi="Arial Narrow"/>
          <w:b/>
          <w:lang w:val="en-US"/>
        </w:rPr>
        <w:t>Confidentiality:</w:t>
      </w:r>
    </w:p>
    <w:p w14:paraId="309F3D5B" w14:textId="16DD70C4" w:rsidR="00C71999" w:rsidRDefault="00C71999" w:rsidP="00823379">
      <w:pPr>
        <w:jc w:val="both"/>
        <w:rPr>
          <w:rFonts w:ascii="Arial Narrow" w:hAnsi="Arial Narrow"/>
          <w:lang w:val="en-US"/>
        </w:rPr>
      </w:pPr>
      <w:r>
        <w:rPr>
          <w:rFonts w:ascii="Arial Narrow" w:hAnsi="Arial Narrow"/>
          <w:lang w:val="en-US"/>
        </w:rPr>
        <w:t xml:space="preserve">Any information (data) that is obtained in connection with this study and that can be identified </w:t>
      </w:r>
      <w:r w:rsidR="009603C2">
        <w:rPr>
          <w:rFonts w:ascii="Arial Narrow" w:hAnsi="Arial Narrow"/>
          <w:lang w:val="en-US"/>
        </w:rPr>
        <w:t>to</w:t>
      </w:r>
      <w:r>
        <w:rPr>
          <w:rFonts w:ascii="Arial Narrow" w:hAnsi="Arial Narrow"/>
          <w:lang w:val="en-US"/>
        </w:rPr>
        <w:t xml:space="preserve"> you, will remain confidential and will be disclosed only with your permission or as required by law.  Identifying information will be changed, so that your identity will not be revealed.  The information collected about you will be coded using a pseudonym (fake name) or initials and numbers, for example, 123-abc, etc.  The information will be stored electronically, with double password access, only known by the researcher.</w:t>
      </w:r>
    </w:p>
    <w:p w14:paraId="68018B5F" w14:textId="77777777" w:rsidR="00C71999" w:rsidRDefault="00C71999" w:rsidP="00C71999">
      <w:pPr>
        <w:rPr>
          <w:rFonts w:ascii="Arial Narrow" w:hAnsi="Arial Narrow"/>
          <w:lang w:val="en-US"/>
        </w:rPr>
      </w:pPr>
    </w:p>
    <w:p w14:paraId="1E4CA803" w14:textId="6E93B91B" w:rsidR="00C71999" w:rsidRDefault="00C71999" w:rsidP="00823379">
      <w:pPr>
        <w:jc w:val="both"/>
        <w:rPr>
          <w:rFonts w:ascii="Arial Narrow" w:hAnsi="Arial Narrow"/>
          <w:lang w:val="en-US"/>
        </w:rPr>
      </w:pPr>
      <w:r>
        <w:rPr>
          <w:rFonts w:ascii="Arial Narrow" w:hAnsi="Arial Narrow"/>
          <w:lang w:val="en-US"/>
        </w:rPr>
        <w:t xml:space="preserve">The data will be stored for five years after the study has been completed and then destroyed.  Your signed consent will be </w:t>
      </w:r>
      <w:r w:rsidR="00037E1E">
        <w:rPr>
          <w:rFonts w:ascii="Arial Narrow" w:hAnsi="Arial Narrow"/>
          <w:lang w:val="en-US"/>
        </w:rPr>
        <w:t>collected by email/mail</w:t>
      </w:r>
      <w:r>
        <w:rPr>
          <w:rFonts w:ascii="Arial Narrow" w:hAnsi="Arial Narrow"/>
          <w:lang w:val="en-US"/>
        </w:rPr>
        <w:t xml:space="preserve"> by the researcher, </w:t>
      </w:r>
      <w:r w:rsidR="00037E1E">
        <w:rPr>
          <w:rFonts w:ascii="Arial Narrow" w:hAnsi="Arial Narrow"/>
          <w:lang w:val="en-US"/>
        </w:rPr>
        <w:t>prior to the maladaptive daydreaming assessment</w:t>
      </w:r>
      <w:r>
        <w:rPr>
          <w:rFonts w:ascii="Arial Narrow" w:hAnsi="Arial Narrow"/>
          <w:lang w:val="en-US"/>
        </w:rPr>
        <w:t xml:space="preserve">.  The researcher will transcribe </w:t>
      </w:r>
      <w:r w:rsidR="00037E1E">
        <w:rPr>
          <w:rFonts w:ascii="Arial Narrow" w:hAnsi="Arial Narrow"/>
          <w:lang w:val="en-US"/>
        </w:rPr>
        <w:t>comments/status updates from the online forum, and</w:t>
      </w:r>
      <w:r>
        <w:rPr>
          <w:rFonts w:ascii="Arial Narrow" w:hAnsi="Arial Narrow"/>
          <w:lang w:val="en-US"/>
        </w:rPr>
        <w:t xml:space="preserve"> will provide you with a copy of the</w:t>
      </w:r>
      <w:r w:rsidR="00037E1E">
        <w:rPr>
          <w:rFonts w:ascii="Arial Narrow" w:hAnsi="Arial Narrow"/>
          <w:lang w:val="en-US"/>
        </w:rPr>
        <w:t>se if you wish.</w:t>
      </w:r>
      <w:r>
        <w:rPr>
          <w:rFonts w:ascii="Arial Narrow" w:hAnsi="Arial Narrow"/>
          <w:lang w:val="en-US"/>
        </w:rPr>
        <w:t xml:space="preserve">  You have the right to review and edit the transcription.  When the results of the research are published, or disclosed in conferences, no information will be included that would reveal your identity.</w:t>
      </w:r>
    </w:p>
    <w:p w14:paraId="7DD62F29" w14:textId="77777777" w:rsidR="00C71999" w:rsidRDefault="00C71999" w:rsidP="00C71999">
      <w:pPr>
        <w:rPr>
          <w:rFonts w:ascii="Arial Narrow" w:hAnsi="Arial Narrow"/>
          <w:lang w:val="en-US"/>
        </w:rPr>
      </w:pPr>
    </w:p>
    <w:p w14:paraId="4DF1610D" w14:textId="77777777" w:rsidR="00587CF0" w:rsidRDefault="00587CF0" w:rsidP="00C71999">
      <w:pPr>
        <w:rPr>
          <w:rFonts w:ascii="Arial Narrow" w:hAnsi="Arial Narrow"/>
          <w:lang w:val="en-US"/>
        </w:rPr>
      </w:pPr>
    </w:p>
    <w:p w14:paraId="40251AA5" w14:textId="77777777" w:rsidR="00587CF0" w:rsidRDefault="00587CF0" w:rsidP="00C71999">
      <w:pPr>
        <w:rPr>
          <w:rFonts w:ascii="Arial Narrow" w:hAnsi="Arial Narrow"/>
          <w:lang w:val="en-US"/>
        </w:rPr>
      </w:pPr>
    </w:p>
    <w:p w14:paraId="6A7C0D7F" w14:textId="77777777" w:rsidR="00587CF0" w:rsidRDefault="00587CF0" w:rsidP="00C71999">
      <w:pPr>
        <w:rPr>
          <w:rFonts w:ascii="Arial Narrow" w:hAnsi="Arial Narrow"/>
          <w:lang w:val="en-US"/>
        </w:rPr>
      </w:pPr>
    </w:p>
    <w:p w14:paraId="5308AA26" w14:textId="77777777" w:rsidR="00037E1E" w:rsidRDefault="00037E1E" w:rsidP="00C71999">
      <w:pPr>
        <w:rPr>
          <w:rFonts w:ascii="Arial Narrow" w:hAnsi="Arial Narrow"/>
          <w:lang w:val="en-US"/>
        </w:rPr>
      </w:pPr>
    </w:p>
    <w:p w14:paraId="341EAE02" w14:textId="77777777" w:rsidR="00587CF0" w:rsidRDefault="00587CF0" w:rsidP="00C71999">
      <w:pPr>
        <w:rPr>
          <w:rFonts w:ascii="Arial Narrow" w:hAnsi="Arial Narrow"/>
          <w:lang w:val="en-US"/>
        </w:rPr>
      </w:pPr>
    </w:p>
    <w:p w14:paraId="180659A5" w14:textId="77777777" w:rsidR="00587CF0" w:rsidRDefault="00587CF0" w:rsidP="00C71999">
      <w:pPr>
        <w:rPr>
          <w:rFonts w:ascii="Arial Narrow" w:hAnsi="Arial Narrow"/>
          <w:lang w:val="en-US"/>
        </w:rPr>
      </w:pPr>
    </w:p>
    <w:p w14:paraId="46A9DD64" w14:textId="77777777" w:rsidR="00587CF0" w:rsidRDefault="00587CF0" w:rsidP="00C71999">
      <w:pPr>
        <w:rPr>
          <w:rFonts w:ascii="Arial Narrow" w:hAnsi="Arial Narrow"/>
          <w:lang w:val="en-US"/>
        </w:rPr>
      </w:pPr>
    </w:p>
    <w:p w14:paraId="7D9F25FB" w14:textId="77777777" w:rsidR="00587CF0" w:rsidRDefault="00587CF0" w:rsidP="00C71999">
      <w:pPr>
        <w:rPr>
          <w:rFonts w:ascii="Arial Narrow" w:hAnsi="Arial Narrow"/>
          <w:lang w:val="en-US"/>
        </w:rPr>
      </w:pPr>
    </w:p>
    <w:p w14:paraId="5D811A86" w14:textId="77777777" w:rsidR="00587CF0" w:rsidRDefault="00587CF0" w:rsidP="00C71999">
      <w:pPr>
        <w:rPr>
          <w:rFonts w:ascii="Arial Narrow" w:hAnsi="Arial Narrow"/>
          <w:lang w:val="en-US"/>
        </w:rPr>
      </w:pPr>
    </w:p>
    <w:p w14:paraId="5E6F7C93" w14:textId="77777777" w:rsidR="00587CF0" w:rsidRDefault="00587CF0" w:rsidP="00587CF0">
      <w:pPr>
        <w:ind w:left="8640" w:firstLine="720"/>
        <w:rPr>
          <w:rFonts w:ascii="Arial Narrow" w:hAnsi="Arial Narrow"/>
          <w:b/>
          <w:lang w:val="en-US"/>
        </w:rPr>
      </w:pPr>
      <w:r>
        <w:rPr>
          <w:rFonts w:ascii="Arial Narrow" w:hAnsi="Arial Narrow"/>
          <w:lang w:val="en-US"/>
        </w:rPr>
        <w:lastRenderedPageBreak/>
        <w:t>Page 4</w:t>
      </w:r>
      <w:r w:rsidRPr="00863F9A">
        <w:rPr>
          <w:rFonts w:ascii="Arial Narrow" w:hAnsi="Arial Narrow"/>
          <w:lang w:val="en-US"/>
        </w:rPr>
        <w:t xml:space="preserve"> of </w:t>
      </w:r>
      <w:r>
        <w:rPr>
          <w:rFonts w:ascii="Arial Narrow" w:hAnsi="Arial Narrow"/>
          <w:lang w:val="en-US"/>
        </w:rPr>
        <w:t>5</w:t>
      </w:r>
    </w:p>
    <w:p w14:paraId="760B08BD" w14:textId="77777777" w:rsidR="00587CF0" w:rsidRDefault="00587CF0" w:rsidP="00587CF0">
      <w:pPr>
        <w:rPr>
          <w:rFonts w:ascii="Arial Narrow" w:hAnsi="Arial Narrow"/>
          <w:b/>
          <w:lang w:val="en-US"/>
        </w:rPr>
      </w:pPr>
    </w:p>
    <w:p w14:paraId="1CDC4151" w14:textId="77777777" w:rsidR="00C71999" w:rsidRPr="00326D85" w:rsidRDefault="00A35B26" w:rsidP="00823379">
      <w:pPr>
        <w:jc w:val="both"/>
        <w:rPr>
          <w:rFonts w:ascii="Arial Narrow" w:hAnsi="Arial Narrow"/>
          <w:b/>
          <w:lang w:val="en-US"/>
        </w:rPr>
      </w:pPr>
      <w:r>
        <w:rPr>
          <w:rFonts w:ascii="Arial Narrow" w:hAnsi="Arial Narrow"/>
          <w:b/>
          <w:lang w:val="en-US"/>
        </w:rPr>
        <w:t xml:space="preserve">Section 11: </w:t>
      </w:r>
      <w:r w:rsidR="00C71999" w:rsidRPr="00326D85">
        <w:rPr>
          <w:rFonts w:ascii="Arial Narrow" w:hAnsi="Arial Narrow"/>
          <w:b/>
          <w:lang w:val="en-US"/>
        </w:rPr>
        <w:t>Participation and withdrawal:</w:t>
      </w:r>
    </w:p>
    <w:p w14:paraId="72A19837" w14:textId="30916FA2" w:rsidR="00ED5E43" w:rsidRDefault="00C71999" w:rsidP="00823379">
      <w:pPr>
        <w:jc w:val="both"/>
        <w:rPr>
          <w:rFonts w:ascii="Arial Narrow" w:hAnsi="Arial Narrow"/>
          <w:lang w:val="en-US"/>
        </w:rPr>
      </w:pPr>
      <w:r>
        <w:rPr>
          <w:rFonts w:ascii="Arial Narrow" w:hAnsi="Arial Narrow"/>
          <w:lang w:val="en-US"/>
        </w:rPr>
        <w:t>You can choose whether to be part of this study or not.  If you do choose to volunteer to be in this study, you may withdraw at any time wit</w:t>
      </w:r>
      <w:r w:rsidR="00037E1E">
        <w:rPr>
          <w:rFonts w:ascii="Arial Narrow" w:hAnsi="Arial Narrow"/>
          <w:lang w:val="en-US"/>
        </w:rPr>
        <w:t>hout consequences of any kind.</w:t>
      </w:r>
    </w:p>
    <w:p w14:paraId="4D968C26" w14:textId="77777777" w:rsidR="00ED5E43" w:rsidRDefault="00ED5E43" w:rsidP="00823379">
      <w:pPr>
        <w:jc w:val="both"/>
        <w:rPr>
          <w:rFonts w:ascii="Arial Narrow" w:hAnsi="Arial Narrow"/>
          <w:lang w:val="en-US"/>
        </w:rPr>
      </w:pPr>
    </w:p>
    <w:p w14:paraId="74455798" w14:textId="3712E59C" w:rsidR="00ED5E43" w:rsidRDefault="00ED5E43" w:rsidP="00823379">
      <w:pPr>
        <w:jc w:val="both"/>
        <w:rPr>
          <w:rFonts w:ascii="Arial Narrow" w:hAnsi="Arial Narrow"/>
          <w:lang w:val="en-US"/>
        </w:rPr>
      </w:pPr>
      <w:r>
        <w:rPr>
          <w:rFonts w:ascii="Arial Narrow" w:hAnsi="Arial Narrow"/>
          <w:lang w:val="en-US"/>
        </w:rPr>
        <w:t>If you do choose to withdraw your participation</w:t>
      </w:r>
      <w:r w:rsidR="00B43A2B">
        <w:rPr>
          <w:rFonts w:ascii="Arial Narrow" w:hAnsi="Arial Narrow"/>
          <w:lang w:val="en-US"/>
        </w:rPr>
        <w:t xml:space="preserve"> in the study</w:t>
      </w:r>
      <w:r>
        <w:rPr>
          <w:rFonts w:ascii="Arial Narrow" w:hAnsi="Arial Narrow"/>
          <w:lang w:val="en-US"/>
        </w:rPr>
        <w:t xml:space="preserve">, you can email the researcher at any </w:t>
      </w:r>
      <w:r w:rsidR="00552A2C">
        <w:rPr>
          <w:rFonts w:ascii="Arial Narrow" w:hAnsi="Arial Narrow"/>
          <w:lang w:val="en-US"/>
        </w:rPr>
        <w:t>stage</w:t>
      </w:r>
      <w:r>
        <w:rPr>
          <w:rFonts w:ascii="Arial Narrow" w:hAnsi="Arial Narrow"/>
          <w:lang w:val="en-US"/>
        </w:rPr>
        <w:t>, informing them of your withdrawal.</w:t>
      </w:r>
      <w:r w:rsidR="00B43A2B">
        <w:rPr>
          <w:rFonts w:ascii="Arial Narrow" w:hAnsi="Arial Narrow"/>
          <w:lang w:val="en-US"/>
        </w:rPr>
        <w:t xml:space="preserve">  You do not have to provide a reason for your withdrawal.</w:t>
      </w:r>
      <w:r>
        <w:rPr>
          <w:rFonts w:ascii="Arial Narrow" w:hAnsi="Arial Narrow"/>
          <w:lang w:val="en-US"/>
        </w:rPr>
        <w:t xml:space="preserve">  Data that has been collected, including email</w:t>
      </w:r>
      <w:r w:rsidR="00B43A2B">
        <w:rPr>
          <w:rFonts w:ascii="Arial Narrow" w:hAnsi="Arial Narrow"/>
          <w:lang w:val="en-US"/>
        </w:rPr>
        <w:t>s</w:t>
      </w:r>
      <w:r>
        <w:rPr>
          <w:rFonts w:ascii="Arial Narrow" w:hAnsi="Arial Narrow"/>
          <w:lang w:val="en-US"/>
        </w:rPr>
        <w:t xml:space="preserve">, </w:t>
      </w:r>
      <w:r w:rsidR="00823379">
        <w:rPr>
          <w:rFonts w:ascii="Arial Narrow" w:hAnsi="Arial Narrow"/>
          <w:lang w:val="en-US"/>
        </w:rPr>
        <w:t>F</w:t>
      </w:r>
      <w:r w:rsidR="00037E1E">
        <w:rPr>
          <w:rFonts w:ascii="Arial Narrow" w:hAnsi="Arial Narrow"/>
          <w:lang w:val="en-US"/>
        </w:rPr>
        <w:t>acebook comments from the online forum</w:t>
      </w:r>
      <w:r>
        <w:rPr>
          <w:rFonts w:ascii="Arial Narrow" w:hAnsi="Arial Narrow"/>
          <w:lang w:val="en-US"/>
        </w:rPr>
        <w:t xml:space="preserve">, signed </w:t>
      </w:r>
      <w:r w:rsidR="00B43A2B">
        <w:rPr>
          <w:rFonts w:ascii="Arial Narrow" w:hAnsi="Arial Narrow"/>
          <w:lang w:val="en-US"/>
        </w:rPr>
        <w:t xml:space="preserve">consent forms, assessment information </w:t>
      </w:r>
      <w:r>
        <w:rPr>
          <w:rFonts w:ascii="Arial Narrow" w:hAnsi="Arial Narrow"/>
          <w:lang w:val="en-US"/>
        </w:rPr>
        <w:t xml:space="preserve">and </w:t>
      </w:r>
      <w:r w:rsidR="00037E1E">
        <w:rPr>
          <w:rFonts w:ascii="Arial Narrow" w:hAnsi="Arial Narrow"/>
          <w:lang w:val="en-US"/>
        </w:rPr>
        <w:t>screen shots</w:t>
      </w:r>
      <w:r>
        <w:rPr>
          <w:rFonts w:ascii="Arial Narrow" w:hAnsi="Arial Narrow"/>
          <w:lang w:val="en-US"/>
        </w:rPr>
        <w:t xml:space="preserve"> will be immediately </w:t>
      </w:r>
      <w:r w:rsidR="00B43A2B">
        <w:rPr>
          <w:rFonts w:ascii="Arial Narrow" w:hAnsi="Arial Narrow"/>
          <w:lang w:val="en-US"/>
        </w:rPr>
        <w:t>destroyed</w:t>
      </w:r>
      <w:r>
        <w:rPr>
          <w:rFonts w:ascii="Arial Narrow" w:hAnsi="Arial Narrow"/>
          <w:lang w:val="en-US"/>
        </w:rPr>
        <w:t xml:space="preserve"> by the researcher.  This will involve </w:t>
      </w:r>
      <w:r w:rsidR="00B43A2B">
        <w:rPr>
          <w:rFonts w:ascii="Arial Narrow" w:hAnsi="Arial Narrow"/>
          <w:lang w:val="en-US"/>
        </w:rPr>
        <w:t xml:space="preserve">the researcher </w:t>
      </w:r>
      <w:r>
        <w:rPr>
          <w:rFonts w:ascii="Arial Narrow" w:hAnsi="Arial Narrow"/>
          <w:lang w:val="en-US"/>
        </w:rPr>
        <w:t>deleting</w:t>
      </w:r>
      <w:r w:rsidR="00B43A2B">
        <w:rPr>
          <w:rFonts w:ascii="Arial Narrow" w:hAnsi="Arial Narrow"/>
          <w:lang w:val="en-US"/>
        </w:rPr>
        <w:t xml:space="preserve"> any relevant data stored electronically, including files, information stored in the inbox, sent box and trash area</w:t>
      </w:r>
      <w:r w:rsidR="00823379">
        <w:rPr>
          <w:rFonts w:ascii="Arial Narrow" w:hAnsi="Arial Narrow"/>
          <w:lang w:val="en-US"/>
        </w:rPr>
        <w:t>.</w:t>
      </w:r>
    </w:p>
    <w:p w14:paraId="2A3EA766" w14:textId="77777777" w:rsidR="00ED5E43" w:rsidRDefault="00ED5E43" w:rsidP="00823379">
      <w:pPr>
        <w:jc w:val="both"/>
        <w:rPr>
          <w:rFonts w:ascii="Arial Narrow" w:hAnsi="Arial Narrow"/>
          <w:lang w:val="en-US"/>
        </w:rPr>
      </w:pPr>
    </w:p>
    <w:p w14:paraId="48C278FF" w14:textId="6159AE74" w:rsidR="00C71999" w:rsidRDefault="00C71999" w:rsidP="00823379">
      <w:pPr>
        <w:jc w:val="both"/>
        <w:rPr>
          <w:rFonts w:ascii="Arial Narrow" w:hAnsi="Arial Narrow"/>
          <w:lang w:val="en-US"/>
        </w:rPr>
      </w:pPr>
      <w:r>
        <w:rPr>
          <w:rFonts w:ascii="Arial Narrow" w:hAnsi="Arial Narrow"/>
          <w:lang w:val="en-US"/>
        </w:rPr>
        <w:t>The researcher may wi</w:t>
      </w:r>
      <w:r w:rsidR="00C766CD">
        <w:rPr>
          <w:rFonts w:ascii="Arial Narrow" w:hAnsi="Arial Narrow"/>
          <w:lang w:val="en-US"/>
        </w:rPr>
        <w:t xml:space="preserve">thdraw you </w:t>
      </w:r>
      <w:r w:rsidR="00552A2C">
        <w:rPr>
          <w:rFonts w:ascii="Arial Narrow" w:hAnsi="Arial Narrow"/>
          <w:lang w:val="en-US"/>
        </w:rPr>
        <w:t xml:space="preserve">at any stage </w:t>
      </w:r>
      <w:r w:rsidR="00C766CD">
        <w:rPr>
          <w:rFonts w:ascii="Arial Narrow" w:hAnsi="Arial Narrow"/>
          <w:lang w:val="en-US"/>
        </w:rPr>
        <w:t xml:space="preserve">from this research in line with the exclusion criteria outlined at Section </w:t>
      </w:r>
      <w:r w:rsidR="00990F9C">
        <w:rPr>
          <w:rFonts w:ascii="Arial Narrow" w:hAnsi="Arial Narrow"/>
          <w:lang w:val="en-US"/>
        </w:rPr>
        <w:t>3 in this information sheet.</w:t>
      </w:r>
      <w:r w:rsidR="0047207D">
        <w:rPr>
          <w:rFonts w:ascii="Arial Narrow" w:hAnsi="Arial Narrow"/>
          <w:lang w:val="en-US"/>
        </w:rPr>
        <w:t xml:space="preserve">  If you are withdrawn from the study by the researcher, you will be contacted immediately by the researcher by em</w:t>
      </w:r>
      <w:r w:rsidR="0016082B">
        <w:rPr>
          <w:rFonts w:ascii="Arial Narrow" w:hAnsi="Arial Narrow"/>
          <w:lang w:val="en-US"/>
        </w:rPr>
        <w:t xml:space="preserve">ail or </w:t>
      </w:r>
      <w:r w:rsidR="0047207D">
        <w:rPr>
          <w:rFonts w:ascii="Arial Narrow" w:hAnsi="Arial Narrow"/>
          <w:lang w:val="en-US"/>
        </w:rPr>
        <w:t xml:space="preserve">telephone.  The researcher will provide you with the reason for exclusion and withdrawal, and you will be </w:t>
      </w:r>
      <w:r w:rsidR="004C414C">
        <w:rPr>
          <w:rFonts w:ascii="Arial Narrow" w:hAnsi="Arial Narrow"/>
          <w:lang w:val="en-US"/>
        </w:rPr>
        <w:t>able to discuss these reasons with the researcher.  If needed, you will be assisted to access appropriate mental health/community/psychiatric/welfare services, as needed.  If you are withdrawn from the study, the data that has been collected, including emails, interviews, signed consent forms, assessment information and typed transcripts will be immediately destroyed by the researcher.  This will involve the researcher deleting any relevant data stored electronically, including files, information stored in the inbox, sent box and trash area</w:t>
      </w:r>
      <w:r w:rsidR="00823379">
        <w:rPr>
          <w:rFonts w:ascii="Arial Narrow" w:hAnsi="Arial Narrow"/>
          <w:lang w:val="en-US"/>
        </w:rPr>
        <w:t>.</w:t>
      </w:r>
    </w:p>
    <w:p w14:paraId="67A8ADCB" w14:textId="77777777" w:rsidR="00C71999" w:rsidRDefault="00C71999" w:rsidP="00823379">
      <w:pPr>
        <w:jc w:val="both"/>
        <w:rPr>
          <w:rFonts w:ascii="Arial Narrow" w:hAnsi="Arial Narrow"/>
          <w:lang w:val="en-US"/>
        </w:rPr>
      </w:pPr>
    </w:p>
    <w:p w14:paraId="4D2038CF" w14:textId="77777777" w:rsidR="00C71999" w:rsidRPr="000D6B1A" w:rsidRDefault="00A35B26" w:rsidP="00823379">
      <w:pPr>
        <w:jc w:val="both"/>
        <w:rPr>
          <w:rFonts w:ascii="Arial Narrow" w:hAnsi="Arial Narrow"/>
          <w:b/>
          <w:lang w:val="en-US"/>
        </w:rPr>
      </w:pPr>
      <w:r>
        <w:rPr>
          <w:rFonts w:ascii="Arial Narrow" w:hAnsi="Arial Narrow"/>
          <w:b/>
          <w:lang w:val="en-US"/>
        </w:rPr>
        <w:t xml:space="preserve">Section 12: </w:t>
      </w:r>
      <w:r w:rsidR="00C71999" w:rsidRPr="000D6B1A">
        <w:rPr>
          <w:rFonts w:ascii="Arial Narrow" w:hAnsi="Arial Narrow"/>
          <w:b/>
          <w:lang w:val="en-US"/>
        </w:rPr>
        <w:t>Alternatives to participation:</w:t>
      </w:r>
    </w:p>
    <w:p w14:paraId="6E8B421F" w14:textId="3CE368C3" w:rsidR="00D87166" w:rsidRDefault="00C71999" w:rsidP="00823379">
      <w:pPr>
        <w:jc w:val="both"/>
        <w:rPr>
          <w:rFonts w:ascii="Arial Narrow" w:hAnsi="Arial Narrow"/>
          <w:lang w:val="en-US"/>
        </w:rPr>
      </w:pPr>
      <w:r>
        <w:rPr>
          <w:rFonts w:ascii="Arial Narrow" w:hAnsi="Arial Narrow"/>
          <w:lang w:val="en-US"/>
        </w:rPr>
        <w:t>Your alternative to participation is to choose not to participate.</w:t>
      </w:r>
    </w:p>
    <w:p w14:paraId="6F7482FD" w14:textId="77777777" w:rsidR="00D87166" w:rsidRDefault="00D87166" w:rsidP="00C71999">
      <w:pPr>
        <w:rPr>
          <w:rFonts w:ascii="Arial Narrow" w:hAnsi="Arial Narrow"/>
          <w:lang w:val="en-US"/>
        </w:rPr>
      </w:pPr>
    </w:p>
    <w:p w14:paraId="3651E721" w14:textId="77777777" w:rsidR="00A35B26" w:rsidRPr="00616309" w:rsidRDefault="00A35B26" w:rsidP="00823379">
      <w:pPr>
        <w:jc w:val="both"/>
        <w:rPr>
          <w:rFonts w:ascii="Arial Narrow" w:hAnsi="Arial Narrow"/>
          <w:b/>
          <w:lang w:val="en-US"/>
        </w:rPr>
      </w:pPr>
      <w:r w:rsidRPr="00616309">
        <w:rPr>
          <w:rFonts w:ascii="Arial Narrow" w:hAnsi="Arial Narrow"/>
          <w:b/>
          <w:lang w:val="en-US"/>
        </w:rPr>
        <w:t>Section 13: Outcomes of the study</w:t>
      </w:r>
    </w:p>
    <w:p w14:paraId="7F1C9AF3" w14:textId="15FE399F" w:rsidR="00A35B26" w:rsidRDefault="00535102" w:rsidP="00823379">
      <w:pPr>
        <w:jc w:val="both"/>
        <w:rPr>
          <w:rFonts w:ascii="Arial Narrow" w:hAnsi="Arial Narrow"/>
          <w:lang w:val="en-US"/>
        </w:rPr>
      </w:pPr>
      <w:r>
        <w:rPr>
          <w:rFonts w:ascii="Arial Narrow" w:hAnsi="Arial Narrow"/>
          <w:lang w:val="en-US"/>
        </w:rPr>
        <w:t>You can choose whether or not, you would like to be informed of the outcomes of the study.  It is the aim of the researcher to generate a theory from the information that you provide from your participation in the study.  If you do decide to be informed of the</w:t>
      </w:r>
      <w:r w:rsidR="00176AD4">
        <w:rPr>
          <w:rFonts w:ascii="Arial Narrow" w:hAnsi="Arial Narrow"/>
          <w:lang w:val="en-US"/>
        </w:rPr>
        <w:t xml:space="preserve"> outcomes of the study, you will be provided with a summary document, with an option to contact the researcher at a later stage, if you choose.</w:t>
      </w:r>
      <w:r>
        <w:rPr>
          <w:rFonts w:ascii="Arial Narrow" w:hAnsi="Arial Narrow"/>
          <w:lang w:val="en-US"/>
        </w:rPr>
        <w:t xml:space="preserve">  Alternatively, you can choose not to be informed of the outcomes of the study</w:t>
      </w:r>
      <w:r w:rsidR="00823379">
        <w:rPr>
          <w:rFonts w:ascii="Arial Narrow" w:hAnsi="Arial Narrow"/>
          <w:lang w:val="en-US"/>
        </w:rPr>
        <w:t>.</w:t>
      </w:r>
    </w:p>
    <w:p w14:paraId="06858C09" w14:textId="77777777" w:rsidR="00535102" w:rsidRDefault="00535102" w:rsidP="00C71999">
      <w:pPr>
        <w:rPr>
          <w:rFonts w:ascii="Arial Narrow" w:hAnsi="Arial Narrow"/>
          <w:lang w:val="en-US"/>
        </w:rPr>
      </w:pPr>
    </w:p>
    <w:p w14:paraId="58DAAB91" w14:textId="77777777" w:rsidR="000B3113" w:rsidRDefault="000B3113" w:rsidP="00C71999">
      <w:pPr>
        <w:rPr>
          <w:rFonts w:ascii="Arial Narrow" w:hAnsi="Arial Narrow"/>
          <w:lang w:val="en-US"/>
        </w:rPr>
      </w:pPr>
    </w:p>
    <w:p w14:paraId="547C0239" w14:textId="77777777" w:rsidR="00037E1E" w:rsidRDefault="00037E1E" w:rsidP="00C71999">
      <w:pPr>
        <w:rPr>
          <w:rFonts w:ascii="Arial Narrow" w:hAnsi="Arial Narrow"/>
          <w:lang w:val="en-US"/>
        </w:rPr>
      </w:pPr>
    </w:p>
    <w:p w14:paraId="346E1CD3" w14:textId="48868191" w:rsidR="00037E1E" w:rsidRDefault="00037E1E" w:rsidP="00C71999">
      <w:pPr>
        <w:rPr>
          <w:rFonts w:ascii="Arial Narrow" w:hAnsi="Arial Narrow"/>
          <w:lang w:val="en-US"/>
        </w:rPr>
      </w:pPr>
    </w:p>
    <w:p w14:paraId="6B2560F4" w14:textId="14056336" w:rsidR="00823379" w:rsidRDefault="00823379" w:rsidP="00C71999">
      <w:pPr>
        <w:rPr>
          <w:rFonts w:ascii="Arial Narrow" w:hAnsi="Arial Narrow"/>
          <w:lang w:val="en-US"/>
        </w:rPr>
      </w:pPr>
    </w:p>
    <w:p w14:paraId="2DBBB7C1" w14:textId="1585363E" w:rsidR="00823379" w:rsidRDefault="00823379" w:rsidP="00C71999">
      <w:pPr>
        <w:rPr>
          <w:rFonts w:ascii="Arial Narrow" w:hAnsi="Arial Narrow"/>
          <w:lang w:val="en-US"/>
        </w:rPr>
      </w:pPr>
    </w:p>
    <w:p w14:paraId="327E94CF" w14:textId="3D1F8A16" w:rsidR="00823379" w:rsidRDefault="00823379" w:rsidP="00C71999">
      <w:pPr>
        <w:rPr>
          <w:rFonts w:ascii="Arial Narrow" w:hAnsi="Arial Narrow"/>
          <w:lang w:val="en-US"/>
        </w:rPr>
      </w:pPr>
    </w:p>
    <w:p w14:paraId="7E01535E" w14:textId="13E83423" w:rsidR="00823379" w:rsidRDefault="00823379" w:rsidP="00C71999">
      <w:pPr>
        <w:rPr>
          <w:rFonts w:ascii="Arial Narrow" w:hAnsi="Arial Narrow"/>
          <w:lang w:val="en-US"/>
        </w:rPr>
      </w:pPr>
    </w:p>
    <w:p w14:paraId="4E24E746" w14:textId="77777777" w:rsidR="00823379" w:rsidRDefault="00823379" w:rsidP="00C71999">
      <w:pPr>
        <w:rPr>
          <w:rFonts w:ascii="Arial Narrow" w:hAnsi="Arial Narrow"/>
          <w:lang w:val="en-US"/>
        </w:rPr>
      </w:pPr>
    </w:p>
    <w:p w14:paraId="57F4D11C" w14:textId="77777777" w:rsidR="000B3113" w:rsidRDefault="000B3113" w:rsidP="00C71999">
      <w:pPr>
        <w:rPr>
          <w:rFonts w:ascii="Arial Narrow" w:hAnsi="Arial Narrow"/>
          <w:lang w:val="en-US"/>
        </w:rPr>
      </w:pPr>
    </w:p>
    <w:p w14:paraId="6AB37407" w14:textId="77777777" w:rsidR="00037E1E" w:rsidRDefault="00037E1E" w:rsidP="00C71999">
      <w:pPr>
        <w:rPr>
          <w:rFonts w:ascii="Arial Narrow" w:hAnsi="Arial Narrow"/>
          <w:lang w:val="en-US"/>
        </w:rPr>
      </w:pPr>
    </w:p>
    <w:p w14:paraId="66070D8A" w14:textId="77777777" w:rsidR="000B3113" w:rsidRDefault="000B3113" w:rsidP="00C71999">
      <w:pPr>
        <w:rPr>
          <w:rFonts w:ascii="Arial Narrow" w:hAnsi="Arial Narrow"/>
          <w:lang w:val="en-US"/>
        </w:rPr>
      </w:pPr>
    </w:p>
    <w:p w14:paraId="3C3C5267" w14:textId="1E6F0324" w:rsidR="000B3113" w:rsidRPr="000B3113" w:rsidRDefault="000B3113" w:rsidP="000B3113">
      <w:pPr>
        <w:jc w:val="right"/>
        <w:rPr>
          <w:rFonts w:ascii="Arial Narrow" w:hAnsi="Arial Narrow"/>
          <w:lang w:val="en-US"/>
        </w:rPr>
      </w:pPr>
      <w:r w:rsidRPr="000B3113">
        <w:rPr>
          <w:rFonts w:ascii="Arial Narrow" w:hAnsi="Arial Narrow"/>
          <w:lang w:val="en-US"/>
        </w:rPr>
        <w:lastRenderedPageBreak/>
        <w:t>5 of 5</w:t>
      </w:r>
    </w:p>
    <w:p w14:paraId="077164CD" w14:textId="77777777" w:rsidR="00A35B26" w:rsidRPr="00616309" w:rsidRDefault="00A35B26" w:rsidP="00823379">
      <w:pPr>
        <w:jc w:val="both"/>
        <w:rPr>
          <w:rFonts w:ascii="Arial Narrow" w:hAnsi="Arial Narrow"/>
          <w:b/>
          <w:lang w:val="en-US"/>
        </w:rPr>
      </w:pPr>
      <w:r w:rsidRPr="00616309">
        <w:rPr>
          <w:rFonts w:ascii="Arial Narrow" w:hAnsi="Arial Narrow"/>
          <w:b/>
          <w:lang w:val="en-US"/>
        </w:rPr>
        <w:t>Section 14: Future activities</w:t>
      </w:r>
    </w:p>
    <w:p w14:paraId="2434BE27" w14:textId="0C8DFB8B" w:rsidR="00616309" w:rsidRDefault="004771AA" w:rsidP="00823379">
      <w:pPr>
        <w:widowControl w:val="0"/>
        <w:autoSpaceDE w:val="0"/>
        <w:autoSpaceDN w:val="0"/>
        <w:adjustRightInd w:val="0"/>
        <w:spacing w:after="240"/>
        <w:jc w:val="both"/>
        <w:rPr>
          <w:rFonts w:ascii="Arial Narrow" w:hAnsi="Arial Narrow"/>
          <w:b/>
          <w:lang w:val="en-US"/>
        </w:rPr>
      </w:pPr>
      <w:r>
        <w:rPr>
          <w:rFonts w:ascii="Arial Narrow" w:hAnsi="Arial Narrow" w:cs="Arial"/>
          <w:color w:val="000000"/>
        </w:rPr>
        <w:t>Foreseeable future activities, may incorporate the publication of the research findings of this study in journal articles, at conferences, at academic workshops/training events, in a book or in another written format.  Any information collected will be de-identified</w:t>
      </w:r>
      <w:r w:rsidR="000A17DF">
        <w:rPr>
          <w:rFonts w:ascii="Arial Narrow" w:hAnsi="Arial Narrow" w:cs="Arial"/>
          <w:color w:val="000000"/>
        </w:rPr>
        <w:t>.</w:t>
      </w:r>
    </w:p>
    <w:p w14:paraId="166FA20E" w14:textId="79CC26D5" w:rsidR="00616309" w:rsidRPr="0002528F" w:rsidRDefault="00616309" w:rsidP="00823379">
      <w:pPr>
        <w:jc w:val="both"/>
        <w:rPr>
          <w:rFonts w:ascii="Arial Narrow" w:hAnsi="Arial Narrow"/>
          <w:b/>
          <w:lang w:val="en-US"/>
        </w:rPr>
      </w:pPr>
      <w:r>
        <w:rPr>
          <w:rFonts w:ascii="Arial Narrow" w:hAnsi="Arial Narrow"/>
          <w:b/>
          <w:lang w:val="en-US"/>
        </w:rPr>
        <w:t xml:space="preserve">Section 15: </w:t>
      </w:r>
      <w:r w:rsidR="00077041">
        <w:rPr>
          <w:rFonts w:ascii="Arial Narrow" w:hAnsi="Arial Narrow"/>
          <w:b/>
          <w:lang w:val="en-US"/>
        </w:rPr>
        <w:t>Rights of research p</w:t>
      </w:r>
      <w:r w:rsidRPr="0002528F">
        <w:rPr>
          <w:rFonts w:ascii="Arial Narrow" w:hAnsi="Arial Narrow"/>
          <w:b/>
          <w:lang w:val="en-US"/>
        </w:rPr>
        <w:t>articipants</w:t>
      </w:r>
      <w:r w:rsidR="00176AD4">
        <w:rPr>
          <w:rFonts w:ascii="Arial Narrow" w:hAnsi="Arial Narrow"/>
          <w:b/>
          <w:lang w:val="en-US"/>
        </w:rPr>
        <w:t xml:space="preserve"> (Consent)</w:t>
      </w:r>
      <w:r w:rsidRPr="0002528F">
        <w:rPr>
          <w:rFonts w:ascii="Arial Narrow" w:hAnsi="Arial Narrow"/>
          <w:b/>
          <w:lang w:val="en-US"/>
        </w:rPr>
        <w:t>:</w:t>
      </w:r>
    </w:p>
    <w:p w14:paraId="53A8BC4A" w14:textId="77777777" w:rsidR="00616309" w:rsidRDefault="00616309" w:rsidP="00823379">
      <w:pPr>
        <w:jc w:val="both"/>
        <w:rPr>
          <w:rFonts w:ascii="Arial Narrow" w:hAnsi="Arial Narrow"/>
          <w:lang w:val="en-US"/>
        </w:rPr>
      </w:pPr>
      <w:r>
        <w:rPr>
          <w:rFonts w:ascii="Arial Narrow" w:hAnsi="Arial Narrow"/>
          <w:lang w:val="en-US"/>
        </w:rPr>
        <w:t>You may withdraw your consent at any time and discontinue your participation.  You are not waiving any legal rights because of your participation in this research study.</w:t>
      </w:r>
    </w:p>
    <w:p w14:paraId="0B4C4E7C" w14:textId="77777777" w:rsidR="00616309" w:rsidRDefault="00616309" w:rsidP="00823379">
      <w:pPr>
        <w:jc w:val="both"/>
        <w:rPr>
          <w:rFonts w:ascii="Arial Narrow" w:hAnsi="Arial Narrow"/>
          <w:lang w:val="en-US"/>
        </w:rPr>
      </w:pPr>
    </w:p>
    <w:p w14:paraId="096B983B" w14:textId="77777777" w:rsidR="00616309" w:rsidRPr="0002528F" w:rsidRDefault="00616309" w:rsidP="00823379">
      <w:pPr>
        <w:jc w:val="both"/>
        <w:rPr>
          <w:rFonts w:ascii="Arial Narrow" w:hAnsi="Arial Narrow"/>
          <w:sz w:val="20"/>
          <w:szCs w:val="20"/>
          <w:lang w:val="en-US"/>
        </w:rPr>
      </w:pPr>
      <w:r w:rsidRPr="0002528F">
        <w:rPr>
          <w:rFonts w:ascii="Arial Narrow" w:hAnsi="Arial Narrow"/>
          <w:sz w:val="20"/>
          <w:szCs w:val="20"/>
          <w:lang w:val="en-US"/>
        </w:rPr>
        <w:t>Note: Charles Sturt University’s Human Research Ethics Committee has approved this project.  If you have any complaints or reservations about the ethical conduct of this project, you may contact the Committee through the Executive Officer:</w:t>
      </w:r>
    </w:p>
    <w:p w14:paraId="7FBBD736" w14:textId="77777777" w:rsidR="00616309" w:rsidRPr="0002528F" w:rsidRDefault="00616309" w:rsidP="00616309">
      <w:pPr>
        <w:rPr>
          <w:rFonts w:ascii="Arial Narrow" w:hAnsi="Arial Narrow"/>
          <w:sz w:val="20"/>
          <w:szCs w:val="20"/>
          <w:lang w:val="en-US"/>
        </w:rPr>
      </w:pPr>
    </w:p>
    <w:p w14:paraId="643C3344"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Executive Officer</w:t>
      </w:r>
    </w:p>
    <w:p w14:paraId="7487B342"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Human Research Ethics Committee</w:t>
      </w:r>
    </w:p>
    <w:p w14:paraId="14F4D8F9"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Office of Governance and Corporate Affairs</w:t>
      </w:r>
    </w:p>
    <w:p w14:paraId="103494D0"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Charles Sturt University</w:t>
      </w:r>
    </w:p>
    <w:p w14:paraId="4C3DA68F"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Private Bag 29</w:t>
      </w:r>
    </w:p>
    <w:p w14:paraId="742BA239"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Panorama Avenue</w:t>
      </w:r>
    </w:p>
    <w:p w14:paraId="48FB6296"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Bathurst NSW 2795</w:t>
      </w:r>
    </w:p>
    <w:p w14:paraId="6F01F453" w14:textId="77777777" w:rsidR="00616309" w:rsidRPr="0002528F" w:rsidRDefault="00616309" w:rsidP="00616309">
      <w:pPr>
        <w:rPr>
          <w:rFonts w:ascii="Arial Narrow" w:hAnsi="Arial Narrow"/>
          <w:sz w:val="20"/>
          <w:szCs w:val="20"/>
          <w:lang w:val="en-US"/>
        </w:rPr>
      </w:pPr>
    </w:p>
    <w:p w14:paraId="3906FA35"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Tel: (02) 6338 4628</w:t>
      </w:r>
    </w:p>
    <w:p w14:paraId="5BB98603" w14:textId="77777777" w:rsidR="00616309" w:rsidRPr="0002528F" w:rsidRDefault="00616309" w:rsidP="00616309">
      <w:pPr>
        <w:rPr>
          <w:rFonts w:ascii="Arial Narrow" w:hAnsi="Arial Narrow"/>
          <w:sz w:val="20"/>
          <w:szCs w:val="20"/>
          <w:lang w:val="en-US"/>
        </w:rPr>
      </w:pPr>
      <w:r w:rsidRPr="0002528F">
        <w:rPr>
          <w:rFonts w:ascii="Arial Narrow" w:hAnsi="Arial Narrow"/>
          <w:sz w:val="20"/>
          <w:szCs w:val="20"/>
          <w:lang w:val="en-US"/>
        </w:rPr>
        <w:tab/>
        <w:t xml:space="preserve">Email: </w:t>
      </w:r>
      <w:hyperlink r:id="rId6" w:history="1">
        <w:r w:rsidRPr="0002528F">
          <w:rPr>
            <w:rStyle w:val="Hyperlink"/>
            <w:rFonts w:ascii="Arial Narrow" w:hAnsi="Arial Narrow"/>
            <w:sz w:val="20"/>
            <w:szCs w:val="20"/>
            <w:lang w:val="en-US"/>
          </w:rPr>
          <w:t>ethics@csu.edu.au</w:t>
        </w:r>
      </w:hyperlink>
    </w:p>
    <w:p w14:paraId="77571B38" w14:textId="77777777" w:rsidR="00616309" w:rsidRPr="0002528F" w:rsidRDefault="00616309" w:rsidP="00616309">
      <w:pPr>
        <w:rPr>
          <w:rFonts w:ascii="Arial Narrow" w:hAnsi="Arial Narrow"/>
          <w:sz w:val="20"/>
          <w:szCs w:val="20"/>
          <w:lang w:val="en-US"/>
        </w:rPr>
      </w:pPr>
    </w:p>
    <w:p w14:paraId="7D4F5562" w14:textId="43F80F48" w:rsidR="00176AD4" w:rsidRPr="000B3113" w:rsidRDefault="00616309" w:rsidP="000B3113">
      <w:pPr>
        <w:rPr>
          <w:rFonts w:ascii="Arial Narrow" w:hAnsi="Arial Narrow"/>
          <w:sz w:val="20"/>
          <w:szCs w:val="20"/>
          <w:lang w:val="en-US"/>
        </w:rPr>
      </w:pPr>
      <w:r w:rsidRPr="0002528F">
        <w:rPr>
          <w:rFonts w:ascii="Arial Narrow" w:hAnsi="Arial Narrow"/>
          <w:sz w:val="20"/>
          <w:szCs w:val="20"/>
          <w:lang w:val="en-US"/>
        </w:rPr>
        <w:t>Any issues you raise will be treated in confidence and investigated fully and you will be informed of the outcome.</w:t>
      </w:r>
    </w:p>
    <w:p w14:paraId="702521D2" w14:textId="77777777" w:rsidR="00176AD4" w:rsidRDefault="00176AD4" w:rsidP="00176AD4">
      <w:pPr>
        <w:pBdr>
          <w:bottom w:val="single" w:sz="12" w:space="1" w:color="auto"/>
        </w:pBdr>
        <w:jc w:val="right"/>
        <w:rPr>
          <w:rFonts w:ascii="Arial Narrow" w:hAnsi="Arial Narrow"/>
          <w:i/>
          <w:lang w:val="en-US"/>
        </w:rPr>
      </w:pPr>
    </w:p>
    <w:p w14:paraId="2691F983" w14:textId="77777777" w:rsidR="000A5321" w:rsidRDefault="000A5321" w:rsidP="00823379">
      <w:pPr>
        <w:pBdr>
          <w:bottom w:val="single" w:sz="12" w:space="1" w:color="auto"/>
        </w:pBdr>
        <w:jc w:val="both"/>
        <w:rPr>
          <w:rFonts w:ascii="Arial Narrow" w:hAnsi="Arial Narrow"/>
          <w:i/>
          <w:lang w:val="en-US"/>
        </w:rPr>
      </w:pPr>
      <w:r w:rsidRPr="00EB4AAB">
        <w:rPr>
          <w:rFonts w:ascii="Arial Narrow" w:hAnsi="Arial Narrow"/>
          <w:i/>
          <w:lang w:val="en-US"/>
        </w:rPr>
        <w:t xml:space="preserve">Completion of the attached ‘consent sheet’ </w:t>
      </w:r>
      <w:r w:rsidR="00616309">
        <w:rPr>
          <w:rFonts w:ascii="Arial Narrow" w:hAnsi="Arial Narrow"/>
          <w:i/>
          <w:lang w:val="en-US"/>
        </w:rPr>
        <w:t xml:space="preserve">and return of the consent sheet </w:t>
      </w:r>
      <w:r w:rsidRPr="00EB4AAB">
        <w:rPr>
          <w:rFonts w:ascii="Arial Narrow" w:hAnsi="Arial Narrow"/>
          <w:i/>
          <w:lang w:val="en-US"/>
        </w:rPr>
        <w:t>to the researcher will constitute consent to participation in this research study.</w:t>
      </w:r>
    </w:p>
    <w:p w14:paraId="491DEEEE" w14:textId="77777777" w:rsidR="00616309" w:rsidRPr="00EB4AAB" w:rsidRDefault="00616309" w:rsidP="000A5321">
      <w:pPr>
        <w:pBdr>
          <w:bottom w:val="single" w:sz="12" w:space="1" w:color="auto"/>
        </w:pBdr>
        <w:rPr>
          <w:rFonts w:ascii="Arial Narrow" w:hAnsi="Arial Narrow"/>
          <w:i/>
          <w:lang w:val="en-US"/>
        </w:rPr>
      </w:pPr>
    </w:p>
    <w:p w14:paraId="1C640039" w14:textId="77777777" w:rsidR="00616309" w:rsidRPr="0002528F" w:rsidRDefault="00616309" w:rsidP="00C71999">
      <w:pPr>
        <w:rPr>
          <w:rFonts w:ascii="Arial Narrow" w:hAnsi="Arial Narrow"/>
          <w:lang w:val="en-US"/>
        </w:rPr>
      </w:pPr>
    </w:p>
    <w:p w14:paraId="4369436E" w14:textId="77777777" w:rsidR="00C71999" w:rsidRDefault="00C71999" w:rsidP="00C71999">
      <w:pPr>
        <w:rPr>
          <w:rFonts w:ascii="Arial Narrow" w:hAnsi="Arial Narrow"/>
          <w:b/>
          <w:lang w:val="en-US"/>
        </w:rPr>
      </w:pPr>
      <w:r w:rsidRPr="0002528F">
        <w:rPr>
          <w:rFonts w:ascii="Arial Narrow" w:hAnsi="Arial Narrow"/>
          <w:b/>
          <w:lang w:val="en-US"/>
        </w:rPr>
        <w:t>Identification of researchers:</w:t>
      </w:r>
    </w:p>
    <w:p w14:paraId="384C99B2" w14:textId="77777777" w:rsidR="00542110" w:rsidRPr="0002528F" w:rsidRDefault="00542110" w:rsidP="00C71999">
      <w:pPr>
        <w:rPr>
          <w:rFonts w:ascii="Arial Narrow" w:hAnsi="Arial Narrow"/>
          <w:b/>
          <w:lang w:val="en-US"/>
        </w:rPr>
      </w:pPr>
    </w:p>
    <w:p w14:paraId="3B6B18B6" w14:textId="7904F333" w:rsidR="00C71999" w:rsidRPr="00823379" w:rsidRDefault="00C71999" w:rsidP="00C71999">
      <w:pPr>
        <w:rPr>
          <w:rFonts w:ascii="Arial Narrow" w:hAnsi="Arial Narrow"/>
          <w:i/>
          <w:lang w:val="en-US"/>
        </w:rPr>
      </w:pPr>
      <w:r w:rsidRPr="00616309">
        <w:rPr>
          <w:rFonts w:ascii="Arial Narrow" w:hAnsi="Arial Narrow"/>
          <w:i/>
          <w:lang w:val="en-US"/>
        </w:rPr>
        <w:t>Ph.D Candidate</w:t>
      </w:r>
      <w:r w:rsidR="00616309">
        <w:rPr>
          <w:rFonts w:ascii="Arial Narrow" w:hAnsi="Arial Narrow"/>
          <w:i/>
          <w:lang w:val="en-US"/>
        </w:rPr>
        <w:t>:</w:t>
      </w:r>
      <w:r w:rsidR="00823379">
        <w:rPr>
          <w:rFonts w:ascii="Arial Narrow" w:hAnsi="Arial Narrow"/>
          <w:i/>
          <w:lang w:val="en-US"/>
        </w:rPr>
        <w:t xml:space="preserve"> </w:t>
      </w:r>
      <w:r>
        <w:rPr>
          <w:rFonts w:ascii="Arial Narrow" w:hAnsi="Arial Narrow"/>
          <w:lang w:val="en-US"/>
        </w:rPr>
        <w:t xml:space="preserve">Rachael Haynes, </w:t>
      </w:r>
      <w:hyperlink r:id="rId7" w:history="1">
        <w:r w:rsidRPr="003321DC">
          <w:rPr>
            <w:rStyle w:val="Hyperlink"/>
            <w:rFonts w:ascii="Arial Narrow" w:hAnsi="Arial Narrow"/>
            <w:lang w:val="en-US"/>
          </w:rPr>
          <w:t>rhaynes@csu.edu.au</w:t>
        </w:r>
      </w:hyperlink>
      <w:r>
        <w:rPr>
          <w:rFonts w:ascii="Arial Narrow" w:hAnsi="Arial Narrow"/>
          <w:lang w:val="en-US"/>
        </w:rPr>
        <w:t>, BSc (Psych) Hons, MSc (Forensic Psych), The School of Psychology, Faculty of Business, Justice &amp; Behavioural Sciences, Charles Sturt University</w:t>
      </w:r>
      <w:r w:rsidR="0092116F">
        <w:rPr>
          <w:rFonts w:ascii="Arial Narrow" w:hAnsi="Arial Narrow"/>
          <w:lang w:val="en-US"/>
        </w:rPr>
        <w:t>, Wagga Wagga</w:t>
      </w:r>
      <w:r>
        <w:rPr>
          <w:rFonts w:ascii="Arial Narrow" w:hAnsi="Arial Narrow"/>
          <w:lang w:val="en-US"/>
        </w:rPr>
        <w:t>.</w:t>
      </w:r>
    </w:p>
    <w:p w14:paraId="169FE00D" w14:textId="77777777" w:rsidR="00C71999" w:rsidRDefault="00C71999" w:rsidP="00C71999">
      <w:pPr>
        <w:rPr>
          <w:rFonts w:ascii="Arial Narrow" w:hAnsi="Arial Narrow"/>
          <w:lang w:val="en-US"/>
        </w:rPr>
      </w:pPr>
    </w:p>
    <w:p w14:paraId="0A44A96F" w14:textId="2E6DA805" w:rsidR="00C71999" w:rsidRPr="00823379" w:rsidRDefault="00077041" w:rsidP="00C71999">
      <w:pPr>
        <w:rPr>
          <w:rFonts w:ascii="Arial Narrow" w:hAnsi="Arial Narrow"/>
          <w:i/>
          <w:lang w:val="en-US"/>
        </w:rPr>
      </w:pPr>
      <w:r>
        <w:rPr>
          <w:rFonts w:ascii="Arial Narrow" w:hAnsi="Arial Narrow"/>
          <w:i/>
          <w:lang w:val="en-US"/>
        </w:rPr>
        <w:t>Principal</w:t>
      </w:r>
      <w:r w:rsidR="00C71999" w:rsidRPr="00616309">
        <w:rPr>
          <w:rFonts w:ascii="Arial Narrow" w:hAnsi="Arial Narrow"/>
          <w:i/>
          <w:lang w:val="en-US"/>
        </w:rPr>
        <w:t xml:space="preserve"> Supervisor</w:t>
      </w:r>
      <w:r w:rsidR="00616309">
        <w:rPr>
          <w:rFonts w:ascii="Arial Narrow" w:hAnsi="Arial Narrow"/>
          <w:i/>
          <w:lang w:val="en-US"/>
        </w:rPr>
        <w:t>:</w:t>
      </w:r>
      <w:r w:rsidR="00823379">
        <w:rPr>
          <w:rFonts w:ascii="Arial Narrow" w:hAnsi="Arial Narrow"/>
          <w:i/>
          <w:lang w:val="en-US"/>
        </w:rPr>
        <w:t xml:space="preserve"> </w:t>
      </w:r>
      <w:r w:rsidR="00C71999">
        <w:rPr>
          <w:rFonts w:ascii="Arial Narrow" w:hAnsi="Arial Narrow"/>
          <w:lang w:val="en-US"/>
        </w:rPr>
        <w:t xml:space="preserve">Dr Gene Hodgins, </w:t>
      </w:r>
      <w:hyperlink r:id="rId8" w:history="1">
        <w:r w:rsidR="00C71999" w:rsidRPr="003321DC">
          <w:rPr>
            <w:rStyle w:val="Hyperlink"/>
            <w:rFonts w:ascii="Arial Narrow" w:hAnsi="Arial Narrow"/>
            <w:lang w:val="en-US"/>
          </w:rPr>
          <w:t>ghodgins@csu.edu.au</w:t>
        </w:r>
      </w:hyperlink>
      <w:r w:rsidR="00C71999">
        <w:rPr>
          <w:rFonts w:ascii="Arial Narrow" w:hAnsi="Arial Narrow"/>
          <w:lang w:val="en-US"/>
        </w:rPr>
        <w:t xml:space="preserve">, BPsych (Honours), DClinPsy, </w:t>
      </w:r>
      <w:r w:rsidR="000B7101">
        <w:rPr>
          <w:rFonts w:ascii="Arial Narrow" w:hAnsi="Arial Narrow"/>
          <w:lang w:val="en-US"/>
        </w:rPr>
        <w:t>Three Rivers University Department of Rural Health</w:t>
      </w:r>
      <w:r w:rsidR="00C71999">
        <w:rPr>
          <w:rFonts w:ascii="Arial Narrow" w:hAnsi="Arial Narrow"/>
          <w:lang w:val="en-US"/>
        </w:rPr>
        <w:t xml:space="preserve">, Faculty of </w:t>
      </w:r>
      <w:r w:rsidR="000B7101">
        <w:rPr>
          <w:rFonts w:ascii="Arial Narrow" w:hAnsi="Arial Narrow"/>
          <w:lang w:val="en-US"/>
        </w:rPr>
        <w:t>Science</w:t>
      </w:r>
      <w:r w:rsidR="00C71999">
        <w:rPr>
          <w:rFonts w:ascii="Arial Narrow" w:hAnsi="Arial Narrow"/>
          <w:lang w:val="en-US"/>
        </w:rPr>
        <w:t>, Charles Sturt University</w:t>
      </w:r>
      <w:r w:rsidR="0092116F">
        <w:rPr>
          <w:rFonts w:ascii="Arial Narrow" w:hAnsi="Arial Narrow"/>
          <w:lang w:val="en-US"/>
        </w:rPr>
        <w:t>, Wagga Wagga</w:t>
      </w:r>
      <w:r w:rsidR="00C71999">
        <w:rPr>
          <w:rFonts w:ascii="Arial Narrow" w:hAnsi="Arial Narrow"/>
          <w:lang w:val="en-US"/>
        </w:rPr>
        <w:t>.</w:t>
      </w:r>
    </w:p>
    <w:p w14:paraId="0724B14A" w14:textId="77777777" w:rsidR="00C71999" w:rsidRDefault="00C71999" w:rsidP="00C71999">
      <w:pPr>
        <w:rPr>
          <w:rFonts w:ascii="Arial Narrow" w:hAnsi="Arial Narrow"/>
          <w:lang w:val="en-US"/>
        </w:rPr>
      </w:pPr>
    </w:p>
    <w:p w14:paraId="3A9908B8" w14:textId="061CC502" w:rsidR="002751F1" w:rsidRDefault="00077041" w:rsidP="00C71999">
      <w:pPr>
        <w:rPr>
          <w:rFonts w:ascii="Arial Narrow" w:hAnsi="Arial Narrow"/>
          <w:lang w:val="en-US"/>
        </w:rPr>
      </w:pPr>
      <w:r>
        <w:rPr>
          <w:rFonts w:ascii="Arial Narrow" w:hAnsi="Arial Narrow"/>
          <w:i/>
          <w:lang w:val="en-US"/>
        </w:rPr>
        <w:t>Co-</w:t>
      </w:r>
      <w:r w:rsidR="00C71999" w:rsidRPr="00616309">
        <w:rPr>
          <w:rFonts w:ascii="Arial Narrow" w:hAnsi="Arial Narrow"/>
          <w:i/>
          <w:lang w:val="en-US"/>
        </w:rPr>
        <w:t>Supervisor:</w:t>
      </w:r>
      <w:r w:rsidR="00823379">
        <w:rPr>
          <w:rFonts w:ascii="Arial Narrow" w:hAnsi="Arial Narrow"/>
          <w:i/>
          <w:lang w:val="en-US"/>
        </w:rPr>
        <w:t xml:space="preserve"> </w:t>
      </w:r>
      <w:r w:rsidR="00C71999">
        <w:rPr>
          <w:rFonts w:ascii="Arial Narrow" w:hAnsi="Arial Narrow"/>
          <w:lang w:val="en-US"/>
        </w:rPr>
        <w:t xml:space="preserve">Dr Charini Gunaratne, </w:t>
      </w:r>
      <w:hyperlink r:id="rId9" w:history="1">
        <w:r w:rsidR="000442F7" w:rsidRPr="00E24488">
          <w:rPr>
            <w:rStyle w:val="Hyperlink"/>
            <w:rFonts w:ascii="Arial Narrow" w:hAnsi="Arial Narrow"/>
            <w:lang w:val="en-US"/>
          </w:rPr>
          <w:t>Charini.Gunaratne@acap.edu.au</w:t>
        </w:r>
      </w:hyperlink>
      <w:r w:rsidR="000442F7">
        <w:rPr>
          <w:rFonts w:ascii="Arial Narrow" w:hAnsi="Arial Narrow"/>
          <w:lang w:val="en-US"/>
        </w:rPr>
        <w:t xml:space="preserve">, </w:t>
      </w:r>
      <w:r w:rsidR="00C71999">
        <w:rPr>
          <w:rFonts w:ascii="Arial Narrow" w:hAnsi="Arial Narrow"/>
          <w:lang w:val="en-US"/>
        </w:rPr>
        <w:t xml:space="preserve">Bachelor of Arts (Psychology, Astrophysics), Ph.D, </w:t>
      </w:r>
      <w:r w:rsidR="000442F7">
        <w:rPr>
          <w:rFonts w:ascii="Arial Narrow" w:hAnsi="Arial Narrow"/>
          <w:lang w:val="en-US"/>
        </w:rPr>
        <w:t xml:space="preserve">The School of Psychological Sciences, </w:t>
      </w:r>
      <w:r w:rsidR="00823379">
        <w:rPr>
          <w:rFonts w:ascii="Arial Narrow" w:hAnsi="Arial Narrow"/>
          <w:lang w:val="en-US"/>
        </w:rPr>
        <w:t>The Australian College of Applied Psychology</w:t>
      </w:r>
      <w:r w:rsidR="00C71999">
        <w:rPr>
          <w:rFonts w:ascii="Arial Narrow" w:hAnsi="Arial Narrow"/>
          <w:lang w:val="en-US"/>
        </w:rPr>
        <w:t xml:space="preserve">, </w:t>
      </w:r>
      <w:r w:rsidR="00823379">
        <w:rPr>
          <w:rFonts w:ascii="Arial Narrow" w:hAnsi="Arial Narrow"/>
          <w:lang w:val="en-US"/>
        </w:rPr>
        <w:t>Melbourne</w:t>
      </w:r>
      <w:r w:rsidR="00C71999">
        <w:rPr>
          <w:rFonts w:ascii="Arial Narrow" w:hAnsi="Arial Narrow"/>
          <w:lang w:val="en-US"/>
        </w:rPr>
        <w:t>.</w:t>
      </w:r>
    </w:p>
    <w:p w14:paraId="2136C00C" w14:textId="4C724514" w:rsidR="000442F7" w:rsidRDefault="000442F7" w:rsidP="00C71999">
      <w:pPr>
        <w:rPr>
          <w:rFonts w:ascii="Arial Narrow" w:hAnsi="Arial Narrow"/>
          <w:lang w:val="en-US"/>
        </w:rPr>
      </w:pPr>
    </w:p>
    <w:p w14:paraId="56D0FD5C" w14:textId="1BAA4EC6" w:rsidR="000442F7" w:rsidRPr="00823379" w:rsidRDefault="00077041" w:rsidP="00C71999">
      <w:pPr>
        <w:rPr>
          <w:rFonts w:ascii="Arial Narrow" w:hAnsi="Arial Narrow"/>
          <w:i/>
          <w:lang w:val="en-US"/>
        </w:rPr>
      </w:pPr>
      <w:r>
        <w:rPr>
          <w:rFonts w:ascii="Arial Narrow" w:hAnsi="Arial Narrow"/>
          <w:i/>
          <w:lang w:val="en-US"/>
        </w:rPr>
        <w:t>Co-</w:t>
      </w:r>
      <w:bookmarkStart w:id="0" w:name="_GoBack"/>
      <w:bookmarkEnd w:id="0"/>
      <w:r w:rsidR="000442F7" w:rsidRPr="0092116F">
        <w:rPr>
          <w:rFonts w:ascii="Arial Narrow" w:hAnsi="Arial Narrow"/>
          <w:i/>
          <w:lang w:val="en-US"/>
        </w:rPr>
        <w:t>Supervisor:</w:t>
      </w:r>
      <w:r w:rsidR="000442F7">
        <w:rPr>
          <w:rFonts w:ascii="Arial Narrow" w:hAnsi="Arial Narrow"/>
          <w:lang w:val="en-US"/>
        </w:rPr>
        <w:t xml:space="preserve"> Dr Rachel Hogg, BA </w:t>
      </w:r>
      <w:r w:rsidR="0092116F">
        <w:rPr>
          <w:rFonts w:ascii="Arial Narrow" w:hAnsi="Arial Narrow"/>
          <w:lang w:val="en-US"/>
        </w:rPr>
        <w:t xml:space="preserve">Psych </w:t>
      </w:r>
      <w:r w:rsidR="000442F7">
        <w:rPr>
          <w:rFonts w:ascii="Arial Narrow" w:hAnsi="Arial Narrow"/>
          <w:lang w:val="en-US"/>
        </w:rPr>
        <w:t xml:space="preserve">(Honours), </w:t>
      </w:r>
      <w:r w:rsidR="0092116F">
        <w:rPr>
          <w:rFonts w:ascii="Arial Narrow" w:hAnsi="Arial Narrow"/>
          <w:lang w:val="en-US"/>
        </w:rPr>
        <w:t>Ph.D, The School of Psychology, Faculty of Business, Justice &amp; Behavioural Sciences, Charles Sturt University, Wagga Wagga.</w:t>
      </w:r>
    </w:p>
    <w:sectPr w:rsidR="000442F7" w:rsidRPr="00823379" w:rsidSect="00144DED">
      <w:headerReference w:type="default" r:id="rId10"/>
      <w:footerReference w:type="default" r:id="rId11"/>
      <w:headerReference w:type="first" r:id="rId12"/>
      <w:footerReference w:type="first" r:id="rId13"/>
      <w:pgSz w:w="11906" w:h="16838" w:code="9"/>
      <w:pgMar w:top="4423" w:right="737" w:bottom="1021" w:left="73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AC80" w14:textId="77777777" w:rsidR="00E469E9" w:rsidRDefault="00E469E9">
      <w:r>
        <w:separator/>
      </w:r>
    </w:p>
  </w:endnote>
  <w:endnote w:type="continuationSeparator" w:id="0">
    <w:p w14:paraId="26F90247" w14:textId="77777777" w:rsidR="00E469E9" w:rsidRDefault="00E4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NeueLT Std Lt">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92B8" w14:textId="77777777" w:rsidR="00C87938" w:rsidRDefault="000F5F98">
    <w:pPr>
      <w:pStyle w:val="Footer"/>
    </w:pPr>
    <w:r>
      <w:rPr>
        <w:noProof/>
      </w:rPr>
      <w:drawing>
        <wp:anchor distT="0" distB="0" distL="114300" distR="114300" simplePos="0" relativeHeight="251656704" behindDoc="1" locked="0" layoutInCell="1" allowOverlap="1" wp14:anchorId="06126E45" wp14:editId="0C1D0424">
          <wp:simplePos x="0" y="0"/>
          <wp:positionH relativeFrom="page">
            <wp:posOffset>5080</wp:posOffset>
          </wp:positionH>
          <wp:positionV relativeFrom="page">
            <wp:posOffset>10048875</wp:posOffset>
          </wp:positionV>
          <wp:extent cx="7586345" cy="669925"/>
          <wp:effectExtent l="0" t="0" r="0" b="0"/>
          <wp:wrapNone/>
          <wp:docPr id="3" name="Picture 7" descr="F1511 CSU Letterhead_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511 CSU Letterhead_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345" cy="669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FD1D" w14:textId="77777777" w:rsidR="00C87938" w:rsidRDefault="000F5F98">
    <w:pPr>
      <w:pStyle w:val="Footer"/>
    </w:pPr>
    <w:r>
      <w:rPr>
        <w:noProof/>
      </w:rPr>
      <w:drawing>
        <wp:anchor distT="0" distB="0" distL="114300" distR="114300" simplePos="0" relativeHeight="251658752" behindDoc="1" locked="0" layoutInCell="1" allowOverlap="1" wp14:anchorId="500AE00C" wp14:editId="4C420EE4">
          <wp:simplePos x="0" y="0"/>
          <wp:positionH relativeFrom="column">
            <wp:posOffset>-477520</wp:posOffset>
          </wp:positionH>
          <wp:positionV relativeFrom="paragraph">
            <wp:posOffset>-458470</wp:posOffset>
          </wp:positionV>
          <wp:extent cx="7629525" cy="925830"/>
          <wp:effectExtent l="0" t="0" r="9525" b="7620"/>
          <wp:wrapNone/>
          <wp:docPr id="4" name="Picture 4" descr="F1511 CSU Branded A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511 CSU Branded A4 (BLANK)"/>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629525" cy="925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6096" w14:textId="77777777" w:rsidR="00E469E9" w:rsidRDefault="00E469E9">
      <w:r>
        <w:separator/>
      </w:r>
    </w:p>
  </w:footnote>
  <w:footnote w:type="continuationSeparator" w:id="0">
    <w:p w14:paraId="44A6707B" w14:textId="77777777" w:rsidR="00E469E9" w:rsidRDefault="00E4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F65AB" w14:textId="77777777" w:rsidR="00B34B4E" w:rsidRDefault="00031D9B">
    <w:pPr>
      <w:pStyle w:val="Header"/>
    </w:pPr>
    <w:r w:rsidRPr="003121CD">
      <w:rPr>
        <w:noProof/>
      </w:rPr>
      <mc:AlternateContent>
        <mc:Choice Requires="wps">
          <w:drawing>
            <wp:anchor distT="0" distB="0" distL="114300" distR="114300" simplePos="0" relativeHeight="251666943" behindDoc="0" locked="0" layoutInCell="1" allowOverlap="1" wp14:anchorId="76384E2A" wp14:editId="691BAB59">
              <wp:simplePos x="0" y="0"/>
              <wp:positionH relativeFrom="page">
                <wp:posOffset>5278120</wp:posOffset>
              </wp:positionH>
              <wp:positionV relativeFrom="page">
                <wp:posOffset>365125</wp:posOffset>
              </wp:positionV>
              <wp:extent cx="10795" cy="1440180"/>
              <wp:effectExtent l="0" t="127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440180"/>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8F4528" id="Rectangle 13" o:spid="_x0000_s1026" style="position:absolute;margin-left:415.6pt;margin-top:28.75pt;width:.85pt;height:113.4pt;z-index:251666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" fillcolor="#767676" stroked="f">
              <v:fill rotate="t" focus="100%" type="gradient"/>
              <w10:wrap anchorx="page" anchory="page"/>
            </v:rect>
          </w:pict>
        </mc:Fallback>
      </mc:AlternateContent>
    </w:r>
    <w:r w:rsidR="00144DED">
      <w:rPr>
        <w:noProof/>
      </w:rPr>
      <w:drawing>
        <wp:anchor distT="0" distB="0" distL="114300" distR="114300" simplePos="0" relativeHeight="251664895" behindDoc="0" locked="0" layoutInCell="1" allowOverlap="1" wp14:anchorId="65896C8A" wp14:editId="6415E9F5">
          <wp:simplePos x="0" y="0"/>
          <wp:positionH relativeFrom="margin">
            <wp:posOffset>4950460</wp:posOffset>
          </wp:positionH>
          <wp:positionV relativeFrom="margin">
            <wp:posOffset>-2466340</wp:posOffset>
          </wp:positionV>
          <wp:extent cx="1879600" cy="22225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7-05-10 at 3.51.31 pm.png"/>
                  <pic:cNvPicPr/>
                </pic:nvPicPr>
                <pic:blipFill>
                  <a:blip r:embed="rId1">
                    <a:extLst>
                      <a:ext uri="{28A0092B-C50C-407E-A947-70E740481C1C}">
                        <a14:useLocalDpi xmlns:a14="http://schemas.microsoft.com/office/drawing/2010/main" val="0"/>
                      </a:ext>
                    </a:extLst>
                  </a:blip>
                  <a:stretch>
                    <a:fillRect/>
                  </a:stretch>
                </pic:blipFill>
                <pic:spPr>
                  <a:xfrm>
                    <a:off x="0" y="0"/>
                    <a:ext cx="1879600" cy="2222500"/>
                  </a:xfrm>
                  <a:prstGeom prst="rect">
                    <a:avLst/>
                  </a:prstGeom>
                </pic:spPr>
              </pic:pic>
            </a:graphicData>
          </a:graphic>
        </wp:anchor>
      </w:drawing>
    </w:r>
    <w:r w:rsidR="00144DED">
      <w:rPr>
        <w:noProof/>
      </w:rPr>
      <w:drawing>
        <wp:anchor distT="0" distB="0" distL="114300" distR="114300" simplePos="0" relativeHeight="251661311" behindDoc="1" locked="0" layoutInCell="1" allowOverlap="1" wp14:anchorId="37BD5790" wp14:editId="75D4F6F1">
          <wp:simplePos x="0" y="0"/>
          <wp:positionH relativeFrom="column">
            <wp:posOffset>-454025</wp:posOffset>
          </wp:positionH>
          <wp:positionV relativeFrom="paragraph">
            <wp:posOffset>-447040</wp:posOffset>
          </wp:positionV>
          <wp:extent cx="7390765" cy="1191260"/>
          <wp:effectExtent l="0" t="0" r="635" b="2540"/>
          <wp:wrapThrough wrapText="bothSides">
            <wp:wrapPolygon edited="0">
              <wp:start x="0" y="0"/>
              <wp:lineTo x="0" y="21186"/>
              <wp:lineTo x="21528" y="21186"/>
              <wp:lineTo x="21528" y="0"/>
              <wp:lineTo x="0" y="0"/>
            </wp:wrapPolygon>
          </wp:wrapThrough>
          <wp:docPr id="8" name="Picture 12"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076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2FC4" w14:textId="77777777" w:rsidR="00C87938" w:rsidRDefault="000F5F98">
    <w:pPr>
      <w:pStyle w:val="Header"/>
    </w:pPr>
    <w:r>
      <w:rPr>
        <w:noProof/>
      </w:rPr>
      <w:drawing>
        <wp:anchor distT="0" distB="0" distL="114300" distR="114300" simplePos="0" relativeHeight="251657728" behindDoc="1" locked="0" layoutInCell="1" allowOverlap="1" wp14:anchorId="50349FF6" wp14:editId="0DE973C4">
          <wp:simplePos x="0" y="0"/>
          <wp:positionH relativeFrom="column">
            <wp:posOffset>-477520</wp:posOffset>
          </wp:positionH>
          <wp:positionV relativeFrom="paragraph">
            <wp:posOffset>-459740</wp:posOffset>
          </wp:positionV>
          <wp:extent cx="7559040" cy="1190625"/>
          <wp:effectExtent l="0" t="0" r="3810" b="9525"/>
          <wp:wrapNone/>
          <wp:docPr id="2" name="Picture 12"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BC"/>
    <w:rsid w:val="0000332B"/>
    <w:rsid w:val="00005C57"/>
    <w:rsid w:val="00021DF6"/>
    <w:rsid w:val="00031D9B"/>
    <w:rsid w:val="00032C25"/>
    <w:rsid w:val="00034E9F"/>
    <w:rsid w:val="00035B73"/>
    <w:rsid w:val="00037E1E"/>
    <w:rsid w:val="000442F7"/>
    <w:rsid w:val="00053891"/>
    <w:rsid w:val="00053C63"/>
    <w:rsid w:val="00057423"/>
    <w:rsid w:val="0006478D"/>
    <w:rsid w:val="00074547"/>
    <w:rsid w:val="00077041"/>
    <w:rsid w:val="00083032"/>
    <w:rsid w:val="000A17DF"/>
    <w:rsid w:val="000A5321"/>
    <w:rsid w:val="000B3113"/>
    <w:rsid w:val="000B5EFE"/>
    <w:rsid w:val="000B7101"/>
    <w:rsid w:val="000C1215"/>
    <w:rsid w:val="000D0D53"/>
    <w:rsid w:val="000D11B8"/>
    <w:rsid w:val="000D704A"/>
    <w:rsid w:val="000D7244"/>
    <w:rsid w:val="000D79CC"/>
    <w:rsid w:val="000F4540"/>
    <w:rsid w:val="000F5F98"/>
    <w:rsid w:val="000F7BC7"/>
    <w:rsid w:val="0011556E"/>
    <w:rsid w:val="00121B7F"/>
    <w:rsid w:val="001411E8"/>
    <w:rsid w:val="0014286B"/>
    <w:rsid w:val="00144DED"/>
    <w:rsid w:val="001465F0"/>
    <w:rsid w:val="0016082B"/>
    <w:rsid w:val="00167593"/>
    <w:rsid w:val="00176AD4"/>
    <w:rsid w:val="0017796A"/>
    <w:rsid w:val="0018026B"/>
    <w:rsid w:val="0018544E"/>
    <w:rsid w:val="0018795E"/>
    <w:rsid w:val="001A0799"/>
    <w:rsid w:val="001A44F7"/>
    <w:rsid w:val="001A4501"/>
    <w:rsid w:val="001A6BF9"/>
    <w:rsid w:val="001A7087"/>
    <w:rsid w:val="001B19F9"/>
    <w:rsid w:val="001B7737"/>
    <w:rsid w:val="001C43DD"/>
    <w:rsid w:val="001C5F6C"/>
    <w:rsid w:val="001D24D0"/>
    <w:rsid w:val="001D782D"/>
    <w:rsid w:val="001E59F4"/>
    <w:rsid w:val="001F144B"/>
    <w:rsid w:val="001F1761"/>
    <w:rsid w:val="001F1D96"/>
    <w:rsid w:val="001F7261"/>
    <w:rsid w:val="00237A49"/>
    <w:rsid w:val="002530FE"/>
    <w:rsid w:val="00263B82"/>
    <w:rsid w:val="00263E7B"/>
    <w:rsid w:val="002751F1"/>
    <w:rsid w:val="00275CDD"/>
    <w:rsid w:val="00276E45"/>
    <w:rsid w:val="002841E4"/>
    <w:rsid w:val="00286B45"/>
    <w:rsid w:val="002A5027"/>
    <w:rsid w:val="002B00D4"/>
    <w:rsid w:val="002B1DB7"/>
    <w:rsid w:val="002B2E55"/>
    <w:rsid w:val="002B351A"/>
    <w:rsid w:val="002C2F2D"/>
    <w:rsid w:val="002D127F"/>
    <w:rsid w:val="002F25BF"/>
    <w:rsid w:val="003060E7"/>
    <w:rsid w:val="003121CD"/>
    <w:rsid w:val="0032424F"/>
    <w:rsid w:val="003379B8"/>
    <w:rsid w:val="003414FE"/>
    <w:rsid w:val="00345F1D"/>
    <w:rsid w:val="00356423"/>
    <w:rsid w:val="003755E0"/>
    <w:rsid w:val="00385472"/>
    <w:rsid w:val="003A33AB"/>
    <w:rsid w:val="003A3FA3"/>
    <w:rsid w:val="003B4EBF"/>
    <w:rsid w:val="003C2CCD"/>
    <w:rsid w:val="003C2F83"/>
    <w:rsid w:val="003E72AE"/>
    <w:rsid w:val="003F3A81"/>
    <w:rsid w:val="00413791"/>
    <w:rsid w:val="00447EE2"/>
    <w:rsid w:val="00452879"/>
    <w:rsid w:val="00455C3C"/>
    <w:rsid w:val="004631CD"/>
    <w:rsid w:val="0047207D"/>
    <w:rsid w:val="004771AA"/>
    <w:rsid w:val="00495F61"/>
    <w:rsid w:val="0049647B"/>
    <w:rsid w:val="004A445F"/>
    <w:rsid w:val="004B79C0"/>
    <w:rsid w:val="004C381B"/>
    <w:rsid w:val="004C414C"/>
    <w:rsid w:val="004C4343"/>
    <w:rsid w:val="004C7B56"/>
    <w:rsid w:val="004D727E"/>
    <w:rsid w:val="004E07DC"/>
    <w:rsid w:val="004E3384"/>
    <w:rsid w:val="004E76EE"/>
    <w:rsid w:val="00503076"/>
    <w:rsid w:val="0050428D"/>
    <w:rsid w:val="00515A8D"/>
    <w:rsid w:val="0051799F"/>
    <w:rsid w:val="0053363C"/>
    <w:rsid w:val="00535102"/>
    <w:rsid w:val="0053668C"/>
    <w:rsid w:val="0053757F"/>
    <w:rsid w:val="00542110"/>
    <w:rsid w:val="00551500"/>
    <w:rsid w:val="00552A2C"/>
    <w:rsid w:val="00555A63"/>
    <w:rsid w:val="00557206"/>
    <w:rsid w:val="005674FE"/>
    <w:rsid w:val="00573834"/>
    <w:rsid w:val="00580E27"/>
    <w:rsid w:val="00587CF0"/>
    <w:rsid w:val="005910AB"/>
    <w:rsid w:val="005A6E9E"/>
    <w:rsid w:val="005A79E1"/>
    <w:rsid w:val="005C12B9"/>
    <w:rsid w:val="005D0ED3"/>
    <w:rsid w:val="005D3170"/>
    <w:rsid w:val="005E0E96"/>
    <w:rsid w:val="005E70C8"/>
    <w:rsid w:val="005E7362"/>
    <w:rsid w:val="006011B7"/>
    <w:rsid w:val="006057C0"/>
    <w:rsid w:val="00606D75"/>
    <w:rsid w:val="00616309"/>
    <w:rsid w:val="00680836"/>
    <w:rsid w:val="00693745"/>
    <w:rsid w:val="006B3AFB"/>
    <w:rsid w:val="006B5B4E"/>
    <w:rsid w:val="006B644F"/>
    <w:rsid w:val="006C0F16"/>
    <w:rsid w:val="006E2BDE"/>
    <w:rsid w:val="006E2BE5"/>
    <w:rsid w:val="00702E17"/>
    <w:rsid w:val="007319C3"/>
    <w:rsid w:val="00733BCB"/>
    <w:rsid w:val="0073440F"/>
    <w:rsid w:val="00755799"/>
    <w:rsid w:val="007659B4"/>
    <w:rsid w:val="007753F2"/>
    <w:rsid w:val="0077566D"/>
    <w:rsid w:val="00783C10"/>
    <w:rsid w:val="007B2305"/>
    <w:rsid w:val="007B58F3"/>
    <w:rsid w:val="007C2ACD"/>
    <w:rsid w:val="007C37F1"/>
    <w:rsid w:val="007D222B"/>
    <w:rsid w:val="007E735B"/>
    <w:rsid w:val="008024CE"/>
    <w:rsid w:val="00823379"/>
    <w:rsid w:val="008247CA"/>
    <w:rsid w:val="0082636C"/>
    <w:rsid w:val="00846F6A"/>
    <w:rsid w:val="00854669"/>
    <w:rsid w:val="008606D3"/>
    <w:rsid w:val="00871FE2"/>
    <w:rsid w:val="00887D7B"/>
    <w:rsid w:val="008A0D35"/>
    <w:rsid w:val="008D4B6E"/>
    <w:rsid w:val="008D7F50"/>
    <w:rsid w:val="008E16C5"/>
    <w:rsid w:val="008E255B"/>
    <w:rsid w:val="008E3D0E"/>
    <w:rsid w:val="008F3880"/>
    <w:rsid w:val="008F64E3"/>
    <w:rsid w:val="008F71C8"/>
    <w:rsid w:val="00900D35"/>
    <w:rsid w:val="00903785"/>
    <w:rsid w:val="00904EF0"/>
    <w:rsid w:val="009111BD"/>
    <w:rsid w:val="0092116F"/>
    <w:rsid w:val="009256AE"/>
    <w:rsid w:val="0092706B"/>
    <w:rsid w:val="009368AF"/>
    <w:rsid w:val="009379ED"/>
    <w:rsid w:val="00951DAC"/>
    <w:rsid w:val="00953D98"/>
    <w:rsid w:val="009603C2"/>
    <w:rsid w:val="00962441"/>
    <w:rsid w:val="00976561"/>
    <w:rsid w:val="00986634"/>
    <w:rsid w:val="00990F9C"/>
    <w:rsid w:val="00993ACD"/>
    <w:rsid w:val="009A5777"/>
    <w:rsid w:val="009A7332"/>
    <w:rsid w:val="009C18F2"/>
    <w:rsid w:val="009C20A3"/>
    <w:rsid w:val="009C7CFE"/>
    <w:rsid w:val="009D32F8"/>
    <w:rsid w:val="009D56B0"/>
    <w:rsid w:val="009D5C16"/>
    <w:rsid w:val="009E179B"/>
    <w:rsid w:val="009F3816"/>
    <w:rsid w:val="00A0076C"/>
    <w:rsid w:val="00A0373B"/>
    <w:rsid w:val="00A06F22"/>
    <w:rsid w:val="00A20762"/>
    <w:rsid w:val="00A20787"/>
    <w:rsid w:val="00A217D3"/>
    <w:rsid w:val="00A22E14"/>
    <w:rsid w:val="00A30FBA"/>
    <w:rsid w:val="00A3461F"/>
    <w:rsid w:val="00A35B26"/>
    <w:rsid w:val="00A37811"/>
    <w:rsid w:val="00A477D6"/>
    <w:rsid w:val="00A85278"/>
    <w:rsid w:val="00A90FA7"/>
    <w:rsid w:val="00AA6614"/>
    <w:rsid w:val="00AA7685"/>
    <w:rsid w:val="00AD091A"/>
    <w:rsid w:val="00AD0920"/>
    <w:rsid w:val="00AE1F58"/>
    <w:rsid w:val="00B04148"/>
    <w:rsid w:val="00B063D0"/>
    <w:rsid w:val="00B15270"/>
    <w:rsid w:val="00B34B4E"/>
    <w:rsid w:val="00B3721F"/>
    <w:rsid w:val="00B43A2B"/>
    <w:rsid w:val="00B46E7C"/>
    <w:rsid w:val="00B4762B"/>
    <w:rsid w:val="00B51FCB"/>
    <w:rsid w:val="00B631EE"/>
    <w:rsid w:val="00B8178A"/>
    <w:rsid w:val="00B8480E"/>
    <w:rsid w:val="00B879FB"/>
    <w:rsid w:val="00B927F3"/>
    <w:rsid w:val="00BA0015"/>
    <w:rsid w:val="00BA106F"/>
    <w:rsid w:val="00BA21AE"/>
    <w:rsid w:val="00BA57A9"/>
    <w:rsid w:val="00BB5689"/>
    <w:rsid w:val="00BB77F8"/>
    <w:rsid w:val="00BD0E1B"/>
    <w:rsid w:val="00BD58AA"/>
    <w:rsid w:val="00BE3DA1"/>
    <w:rsid w:val="00BF2157"/>
    <w:rsid w:val="00BF2D16"/>
    <w:rsid w:val="00BF5F6C"/>
    <w:rsid w:val="00C03145"/>
    <w:rsid w:val="00C04591"/>
    <w:rsid w:val="00C20468"/>
    <w:rsid w:val="00C251BC"/>
    <w:rsid w:val="00C32229"/>
    <w:rsid w:val="00C425A2"/>
    <w:rsid w:val="00C455BC"/>
    <w:rsid w:val="00C54658"/>
    <w:rsid w:val="00C57415"/>
    <w:rsid w:val="00C71999"/>
    <w:rsid w:val="00C766CD"/>
    <w:rsid w:val="00C87938"/>
    <w:rsid w:val="00C95A42"/>
    <w:rsid w:val="00C97B7E"/>
    <w:rsid w:val="00CB0087"/>
    <w:rsid w:val="00CB2269"/>
    <w:rsid w:val="00CB3457"/>
    <w:rsid w:val="00CC499F"/>
    <w:rsid w:val="00CC51B7"/>
    <w:rsid w:val="00CD44D2"/>
    <w:rsid w:val="00CE3858"/>
    <w:rsid w:val="00CE6DBD"/>
    <w:rsid w:val="00CF0659"/>
    <w:rsid w:val="00D037F0"/>
    <w:rsid w:val="00D112F9"/>
    <w:rsid w:val="00D2567D"/>
    <w:rsid w:val="00D25E5E"/>
    <w:rsid w:val="00D440C7"/>
    <w:rsid w:val="00D574EB"/>
    <w:rsid w:val="00D732FA"/>
    <w:rsid w:val="00D74FCB"/>
    <w:rsid w:val="00D769EA"/>
    <w:rsid w:val="00D87166"/>
    <w:rsid w:val="00D90FB5"/>
    <w:rsid w:val="00DA1C6C"/>
    <w:rsid w:val="00DA4A4E"/>
    <w:rsid w:val="00DA7C39"/>
    <w:rsid w:val="00DB6241"/>
    <w:rsid w:val="00DB6C0F"/>
    <w:rsid w:val="00DC173C"/>
    <w:rsid w:val="00DE4C9D"/>
    <w:rsid w:val="00DE5403"/>
    <w:rsid w:val="00DE77A0"/>
    <w:rsid w:val="00E00143"/>
    <w:rsid w:val="00E169CC"/>
    <w:rsid w:val="00E23CDF"/>
    <w:rsid w:val="00E348C7"/>
    <w:rsid w:val="00E4656D"/>
    <w:rsid w:val="00E469E9"/>
    <w:rsid w:val="00E512F3"/>
    <w:rsid w:val="00E5356D"/>
    <w:rsid w:val="00E552ED"/>
    <w:rsid w:val="00E56914"/>
    <w:rsid w:val="00E61C82"/>
    <w:rsid w:val="00E62CF4"/>
    <w:rsid w:val="00E643CA"/>
    <w:rsid w:val="00E67E7E"/>
    <w:rsid w:val="00E81BCE"/>
    <w:rsid w:val="00E83248"/>
    <w:rsid w:val="00E845C5"/>
    <w:rsid w:val="00E9208E"/>
    <w:rsid w:val="00EA4607"/>
    <w:rsid w:val="00EA65E0"/>
    <w:rsid w:val="00EB7883"/>
    <w:rsid w:val="00EC179C"/>
    <w:rsid w:val="00EC2D77"/>
    <w:rsid w:val="00EC4CD9"/>
    <w:rsid w:val="00ED5E43"/>
    <w:rsid w:val="00EE2459"/>
    <w:rsid w:val="00EF23DB"/>
    <w:rsid w:val="00F013B4"/>
    <w:rsid w:val="00F05BC4"/>
    <w:rsid w:val="00F11BF4"/>
    <w:rsid w:val="00F236A6"/>
    <w:rsid w:val="00F43179"/>
    <w:rsid w:val="00F44CAC"/>
    <w:rsid w:val="00F7306D"/>
    <w:rsid w:val="00F82A14"/>
    <w:rsid w:val="00F842F5"/>
    <w:rsid w:val="00F85F51"/>
    <w:rsid w:val="00F86A0B"/>
    <w:rsid w:val="00F92B5F"/>
    <w:rsid w:val="00FA5292"/>
    <w:rsid w:val="00FB1262"/>
    <w:rsid w:val="00FB388A"/>
    <w:rsid w:val="00FE55EF"/>
    <w:rsid w:val="00FF1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40D3D"/>
  <w15:chartTrackingRefBased/>
  <w15:docId w15:val="{C6ABCB81-ED79-4052-8139-66CBAABB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F4"/>
    <w:rPr>
      <w:sz w:val="24"/>
      <w:szCs w:val="24"/>
    </w:rPr>
  </w:style>
  <w:style w:type="paragraph" w:styleId="Heading1">
    <w:name w:val="heading 1"/>
    <w:basedOn w:val="Normal"/>
    <w:next w:val="Normal"/>
    <w:qFormat/>
    <w:rsid w:val="00F82A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23C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8F2"/>
    <w:pPr>
      <w:tabs>
        <w:tab w:val="center" w:pos="4153"/>
        <w:tab w:val="right" w:pos="8306"/>
      </w:tabs>
    </w:pPr>
  </w:style>
  <w:style w:type="paragraph" w:styleId="Footer">
    <w:name w:val="footer"/>
    <w:basedOn w:val="Normal"/>
    <w:rsid w:val="009C18F2"/>
    <w:pPr>
      <w:tabs>
        <w:tab w:val="center" w:pos="4153"/>
        <w:tab w:val="right" w:pos="8306"/>
      </w:tabs>
    </w:pPr>
  </w:style>
  <w:style w:type="paragraph" w:customStyle="1" w:styleId="ParagraphStyle1">
    <w:name w:val="Paragraph Style 1"/>
    <w:basedOn w:val="Normal"/>
    <w:rsid w:val="009C18F2"/>
    <w:pPr>
      <w:autoSpaceDE w:val="0"/>
      <w:autoSpaceDN w:val="0"/>
      <w:adjustRightInd w:val="0"/>
      <w:spacing w:line="288" w:lineRule="auto"/>
      <w:textAlignment w:val="center"/>
    </w:pPr>
    <w:rPr>
      <w:rFonts w:ascii="Times" w:hAnsi="Times" w:cs="Times"/>
      <w:color w:val="000000"/>
    </w:rPr>
  </w:style>
  <w:style w:type="paragraph" w:customStyle="1" w:styleId="office">
    <w:name w:val="office"/>
    <w:basedOn w:val="ParagraphStyle1"/>
    <w:rsid w:val="00F013B4"/>
    <w:pPr>
      <w:jc w:val="right"/>
    </w:pPr>
    <w:rPr>
      <w:rFonts w:ascii="Helvetica" w:hAnsi="Helvetica" w:cs="Helvetica"/>
    </w:rPr>
  </w:style>
  <w:style w:type="paragraph" w:customStyle="1" w:styleId="Noparagraphstyle">
    <w:name w:val="[No paragraph style]"/>
    <w:rsid w:val="00B8178A"/>
    <w:pPr>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basedOn w:val="DefaultParagraphFont"/>
    <w:rsid w:val="00900D35"/>
    <w:rPr>
      <w:color w:val="0000FF"/>
      <w:u w:val="single"/>
    </w:rPr>
  </w:style>
  <w:style w:type="paragraph" w:styleId="BalloonText">
    <w:name w:val="Balloon Text"/>
    <w:basedOn w:val="Normal"/>
    <w:semiHidden/>
    <w:rsid w:val="009C7CFE"/>
    <w:rPr>
      <w:rFonts w:ascii="Tahoma" w:hAnsi="Tahoma" w:cs="Tahoma"/>
      <w:sz w:val="16"/>
      <w:szCs w:val="16"/>
    </w:rPr>
  </w:style>
  <w:style w:type="character" w:styleId="Strong">
    <w:name w:val="Strong"/>
    <w:basedOn w:val="DefaultParagraphFont"/>
    <w:qFormat/>
    <w:rsid w:val="005A6E9E"/>
    <w:rPr>
      <w:b/>
      <w:bCs/>
    </w:rPr>
  </w:style>
  <w:style w:type="paragraph" w:customStyle="1" w:styleId="BasicParagraph">
    <w:name w:val="[Basic Paragraph]"/>
    <w:basedOn w:val="Noparagraphstyle"/>
    <w:uiPriority w:val="99"/>
    <w:rsid w:val="008F64E3"/>
    <w:rPr>
      <w:lang w:val="en-GB"/>
    </w:rPr>
  </w:style>
  <w:style w:type="paragraph" w:customStyle="1" w:styleId="BodyCopy">
    <w:name w:val="Body Copy"/>
    <w:basedOn w:val="Noparagraphstyle"/>
    <w:uiPriority w:val="99"/>
    <w:rsid w:val="008F64E3"/>
    <w:pPr>
      <w:suppressAutoHyphens/>
      <w:spacing w:after="113" w:line="200" w:lineRule="atLeast"/>
    </w:pPr>
    <w:rPr>
      <w:rFonts w:ascii="HelveticaNeueLT Std Lt" w:hAnsi="HelveticaNeueLT Std Lt" w:cs="HelveticaNeueLT Std Lt"/>
      <w:sz w:val="16"/>
      <w:szCs w:val="16"/>
      <w:lang w:val="en-US"/>
    </w:rPr>
  </w:style>
  <w:style w:type="paragraph" w:customStyle="1" w:styleId="ContactDetails">
    <w:name w:val="Contact Details"/>
    <w:basedOn w:val="Noparagraphstyle"/>
    <w:uiPriority w:val="99"/>
    <w:rsid w:val="008F64E3"/>
    <w:pPr>
      <w:spacing w:line="204" w:lineRule="atLeast"/>
    </w:pPr>
    <w:rPr>
      <w:rFonts w:ascii="HelveticaNeueLT Std Lt" w:hAnsi="HelveticaNeueLT Std Lt" w:cs="HelveticaNeueLT Std Lt"/>
      <w:sz w:val="16"/>
      <w:szCs w:val="16"/>
      <w:lang w:val="en-GB"/>
    </w:rPr>
  </w:style>
  <w:style w:type="paragraph" w:customStyle="1" w:styleId="PhoneSpacebefore">
    <w:name w:val="Phone(Space before)"/>
    <w:basedOn w:val="Normal"/>
    <w:uiPriority w:val="99"/>
    <w:rsid w:val="00CB0087"/>
    <w:pPr>
      <w:autoSpaceDE w:val="0"/>
      <w:autoSpaceDN w:val="0"/>
      <w:adjustRightInd w:val="0"/>
      <w:spacing w:before="85" w:line="204" w:lineRule="atLeast"/>
      <w:textAlignment w:val="center"/>
    </w:pPr>
    <w:rPr>
      <w:rFonts w:ascii="HelveticaNeueLT Std Lt" w:hAnsi="HelveticaNeueLT Std Lt" w:cs="HelveticaNeueLT Std Lt"/>
      <w:color w:val="000000"/>
      <w:sz w:val="16"/>
      <w:szCs w:val="16"/>
      <w:lang w:val="en-GB"/>
    </w:rPr>
  </w:style>
  <w:style w:type="character" w:styleId="UnresolvedMention">
    <w:name w:val="Unresolved Mention"/>
    <w:basedOn w:val="DefaultParagraphFont"/>
    <w:uiPriority w:val="99"/>
    <w:rsid w:val="000442F7"/>
    <w:rPr>
      <w:color w:val="808080"/>
      <w:shd w:val="clear" w:color="auto" w:fill="E6E6E6"/>
    </w:rPr>
  </w:style>
  <w:style w:type="character" w:styleId="FollowedHyperlink">
    <w:name w:val="FollowedHyperlink"/>
    <w:basedOn w:val="DefaultParagraphFont"/>
    <w:uiPriority w:val="99"/>
    <w:semiHidden/>
    <w:unhideWhenUsed/>
    <w:rsid w:val="00044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6841">
      <w:bodyDiv w:val="1"/>
      <w:marLeft w:val="0"/>
      <w:marRight w:val="0"/>
      <w:marTop w:val="0"/>
      <w:marBottom w:val="0"/>
      <w:divBdr>
        <w:top w:val="none" w:sz="0" w:space="0" w:color="auto"/>
        <w:left w:val="none" w:sz="0" w:space="0" w:color="auto"/>
        <w:bottom w:val="none" w:sz="0" w:space="0" w:color="auto"/>
        <w:right w:val="none" w:sz="0" w:space="0" w:color="auto"/>
      </w:divBdr>
    </w:div>
    <w:div w:id="11558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odgins@csu.edu.a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haynes@csu.edu.a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csu.edu.a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arini.Gunaratne@acap.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mrayner</dc:creator>
  <cp:keywords/>
  <dc:description/>
  <cp:lastModifiedBy>Microsoft Office User</cp:lastModifiedBy>
  <cp:revision>63</cp:revision>
  <cp:lastPrinted>2017-05-10T06:06:00Z</cp:lastPrinted>
  <dcterms:created xsi:type="dcterms:W3CDTF">2017-05-10T06:11:00Z</dcterms:created>
  <dcterms:modified xsi:type="dcterms:W3CDTF">2018-04-09T02:43:00Z</dcterms:modified>
</cp:coreProperties>
</file>